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58240" behindDoc="1" locked="0" layoutInCell="1" allowOverlap="1" wp14:anchorId="43172691" wp14:editId="6A2F5639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181939" w:rsidRDefault="00796DD9" w:rsidP="00181939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FA7ADD" w:rsidRPr="00181939" w:rsidRDefault="00982105" w:rsidP="00181939">
      <w:pPr>
        <w:ind w:left="-270" w:hanging="450"/>
        <w:rPr>
          <w:i/>
          <w:iCs/>
          <w:color w:val="000000"/>
          <w:sz w:val="18"/>
          <w:szCs w:val="18"/>
        </w:rPr>
      </w:pPr>
      <w:r>
        <w:rPr>
          <w:rFonts w:cs="Vijaya"/>
          <w:i/>
          <w:iCs/>
        </w:rPr>
        <w:t xml:space="preserve">www.miLIFESPAN.org                     </w:t>
      </w:r>
    </w:p>
    <w:p w:rsidR="00FA7ADD" w:rsidRDefault="00FA7ADD" w:rsidP="00982105">
      <w:pPr>
        <w:rPr>
          <w:rFonts w:cs="Vijaya"/>
          <w:i/>
          <w:iCs/>
        </w:rPr>
      </w:pPr>
    </w:p>
    <w:p w:rsidR="00F85EFF" w:rsidRPr="00982105" w:rsidRDefault="004F0BCE" w:rsidP="00FA7ADD">
      <w:pPr>
        <w:jc w:val="center"/>
        <w:rPr>
          <w:rFonts w:cs="Vijaya"/>
          <w:i/>
          <w:iCs/>
        </w:rPr>
      </w:pPr>
      <w:r w:rsidRPr="008C4DD5">
        <w:rPr>
          <w:rFonts w:ascii="Vijaya" w:hAnsi="Vijaya" w:cs="Vijaya"/>
          <w:b/>
          <w:bCs/>
          <w:sz w:val="28"/>
          <w:szCs w:val="28"/>
        </w:rPr>
        <w:t>LIFESPAN</w:t>
      </w:r>
      <w:r w:rsidRPr="008C4DD5">
        <w:rPr>
          <w:rFonts w:ascii="Arial Narrow" w:hAnsi="Arial Narrow"/>
          <w:b/>
          <w:bCs/>
        </w:rPr>
        <w:t xml:space="preserve"> Church Notes </w:t>
      </w:r>
      <w:r w:rsidR="005D2CC4">
        <w:rPr>
          <w:rFonts w:ascii="Arial Narrow" w:hAnsi="Arial Narrow"/>
          <w:b/>
          <w:bCs/>
        </w:rPr>
        <w:t>November</w:t>
      </w:r>
      <w:r w:rsidRPr="008C4DD5">
        <w:rPr>
          <w:rFonts w:ascii="Arial Narrow" w:hAnsi="Arial Narrow"/>
          <w:b/>
          <w:bCs/>
        </w:rPr>
        <w:t xml:space="preserve"> 2016</w:t>
      </w:r>
      <w:r w:rsidR="00FA7ADD">
        <w:rPr>
          <w:rFonts w:ascii="Arial Narrow" w:hAnsi="Arial Narrow"/>
          <w:b/>
          <w:bCs/>
        </w:rPr>
        <w:t xml:space="preserve"> </w:t>
      </w:r>
      <w:r w:rsidR="00FA7ADD" w:rsidRPr="00FA7ADD">
        <w:rPr>
          <w:rFonts w:ascii="Arial Narrow" w:hAnsi="Arial Narrow"/>
          <w:b/>
          <w:bCs/>
          <w:highlight w:val="lightGray"/>
        </w:rPr>
        <w:t>(PAGE 1 of 2)</w:t>
      </w:r>
    </w:p>
    <w:p w:rsidR="008C4DD5" w:rsidRDefault="008C4DD5" w:rsidP="008C4DD5">
      <w:pPr>
        <w:spacing w:after="0"/>
        <w:rPr>
          <w:rFonts w:ascii="Arial Narrow" w:hAnsi="Arial Narrow"/>
          <w:b/>
          <w:bCs/>
        </w:rPr>
      </w:pPr>
    </w:p>
    <w:p w:rsidR="008C4DD5" w:rsidRPr="008F0C26" w:rsidRDefault="009C2651" w:rsidP="008C4DD5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b/>
        </w:rPr>
        <w:t>November 5-6</w:t>
      </w:r>
      <w:r w:rsidR="008C4DD5" w:rsidRPr="008F0C26">
        <w:rPr>
          <w:b/>
        </w:rPr>
        <w:t xml:space="preserve">:    </w:t>
      </w:r>
      <w:r w:rsidR="008C4DD5" w:rsidRPr="008F0C26">
        <w:rPr>
          <w:rFonts w:ascii="Vijaya" w:hAnsi="Vijaya" w:cs="Vijaya"/>
          <w:b/>
          <w:sz w:val="28"/>
        </w:rPr>
        <w:t>Right to Life - LIFESPAN</w:t>
      </w:r>
      <w:r w:rsidR="008C4DD5" w:rsidRPr="008F0C26">
        <w:rPr>
          <w:b/>
        </w:rPr>
        <w:t xml:space="preserve">       </w:t>
      </w:r>
      <w:r w:rsidR="008C4DD5" w:rsidRPr="009B67A8">
        <w:rPr>
          <w:rFonts w:ascii="Vijaya" w:hAnsi="Vijaya" w:cs="Vijaya"/>
          <w:b/>
          <w:sz w:val="28"/>
          <w:szCs w:val="28"/>
        </w:rPr>
        <w:t xml:space="preserve">  </w:t>
      </w:r>
      <w:r w:rsidR="008E4247">
        <w:rPr>
          <w:rFonts w:ascii="Vijaya" w:hAnsi="Vijaya" w:cs="Vijaya"/>
          <w:b/>
          <w:sz w:val="28"/>
          <w:szCs w:val="28"/>
        </w:rPr>
        <w:t>STILL CAN’T DECIDE HOW TO VOTE?</w:t>
      </w:r>
      <w:r w:rsidR="008C4DD5" w:rsidRPr="008F0C26">
        <w:rPr>
          <w:rFonts w:ascii="Vijaya" w:hAnsi="Vijaya" w:cs="Vijaya"/>
          <w:b/>
          <w:sz w:val="28"/>
        </w:rPr>
        <w:t xml:space="preserve">  </w:t>
      </w:r>
    </w:p>
    <w:p w:rsidR="00C872F9" w:rsidRDefault="00C872F9" w:rsidP="00F37967">
      <w:pPr>
        <w:pStyle w:val="Default"/>
        <w:rPr>
          <w:rFonts w:ascii="Times New Roman" w:hAnsi="Times New Roman" w:cs="Times New Roman"/>
          <w:bCs/>
          <w:sz w:val="22"/>
          <w:szCs w:val="22"/>
          <w:lang w:val="en"/>
        </w:rPr>
      </w:pPr>
      <w:r w:rsidRPr="00C872F9">
        <w:rPr>
          <w:rFonts w:ascii="Times New Roman" w:hAnsi="Times New Roman" w:cs="Times New Roman"/>
          <w:bCs/>
          <w:i/>
          <w:iCs/>
          <w:sz w:val="22"/>
          <w:szCs w:val="22"/>
          <w:lang w:val="en"/>
        </w:rPr>
        <w:t>Insanity: Doing the same thing over and over again and expecting different results—</w:t>
      </w:r>
      <w:r>
        <w:rPr>
          <w:rFonts w:ascii="Times New Roman" w:hAnsi="Times New Roman" w:cs="Times New Roman"/>
          <w:bCs/>
          <w:sz w:val="22"/>
          <w:szCs w:val="22"/>
          <w:lang w:val="en"/>
        </w:rPr>
        <w:t>Albert Einstein</w:t>
      </w:r>
    </w:p>
    <w:p w:rsidR="00C872F9" w:rsidRDefault="00F93FDE" w:rsidP="00F37967">
      <w:pPr>
        <w:pStyle w:val="Default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60288" behindDoc="1" locked="0" layoutInCell="1" allowOverlap="1" wp14:anchorId="4CC01510" wp14:editId="7FF4DD04">
            <wp:simplePos x="0" y="0"/>
            <wp:positionH relativeFrom="column">
              <wp:posOffset>-628782</wp:posOffset>
            </wp:positionH>
            <wp:positionV relativeFrom="paragraph">
              <wp:posOffset>261901</wp:posOffset>
            </wp:positionV>
            <wp:extent cx="494665" cy="518160"/>
            <wp:effectExtent l="0" t="0" r="635" b="0"/>
            <wp:wrapNone/>
            <wp:docPr id="6" name="Picture 6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F9">
        <w:rPr>
          <w:rFonts w:ascii="Times New Roman" w:hAnsi="Times New Roman" w:cs="Times New Roman"/>
          <w:bCs/>
          <w:sz w:val="22"/>
          <w:szCs w:val="22"/>
          <w:lang w:val="en"/>
        </w:rPr>
        <w:t xml:space="preserve">     “It is another election and the pro-abortion progressives are promising the masses anything that will get them a vote. What do the masses do but praise and promote those candidates who have been in office and have been doing and promising the same thing for over 24 years.</w:t>
      </w:r>
    </w:p>
    <w:p w:rsidR="00C872F9" w:rsidRDefault="00C872F9" w:rsidP="00F37967">
      <w:pPr>
        <w:pStyle w:val="Default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     There are three major candidates running for the presidency—only one promises to do things differently. Will he? I really don’t know, but one thing I am sure of is that if we elect the others, our pro-life movement will be dead in the water.</w:t>
      </w:r>
    </w:p>
    <w:p w:rsidR="00C872F9" w:rsidRDefault="00C872F9" w:rsidP="00F37967">
      <w:pPr>
        <w:pStyle w:val="Default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     It is time to use whatever you can: emails, social media, letters or phone calls to encourage your family and friends to </w:t>
      </w:r>
      <w:r w:rsidRPr="003E43FA">
        <w:rPr>
          <w:rFonts w:ascii="Times New Roman" w:hAnsi="Times New Roman" w:cs="Times New Roman"/>
          <w:b/>
          <w:lang w:val="en"/>
        </w:rPr>
        <w:t>vote for life</w:t>
      </w:r>
      <w:r w:rsidRPr="003E43FA">
        <w:rPr>
          <w:rFonts w:ascii="Times New Roman" w:hAnsi="Times New Roman" w:cs="Times New Roman"/>
          <w:bCs/>
          <w:lang w:val="en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and </w:t>
      </w:r>
      <w:r w:rsidRPr="003E43FA">
        <w:rPr>
          <w:rFonts w:ascii="Times New Roman" w:hAnsi="Times New Roman" w:cs="Times New Roman"/>
          <w:b/>
          <w:sz w:val="22"/>
          <w:szCs w:val="22"/>
          <w:lang w:val="en"/>
        </w:rPr>
        <w:t>stop the</w:t>
      </w:r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 </w:t>
      </w:r>
      <w:r w:rsidRPr="003E43FA">
        <w:rPr>
          <w:rFonts w:ascii="Times New Roman" w:hAnsi="Times New Roman" w:cs="Times New Roman"/>
          <w:b/>
          <w:sz w:val="22"/>
          <w:szCs w:val="22"/>
          <w:lang w:val="en"/>
        </w:rPr>
        <w:t>insanity</w:t>
      </w:r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.”  ---Diane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"/>
        </w:rPr>
        <w:t>Fagelman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"/>
        </w:rPr>
        <w:t xml:space="preserve">, President, </w:t>
      </w:r>
      <w:r w:rsidRPr="00C872F9">
        <w:rPr>
          <w:rFonts w:ascii="Vijaya" w:hAnsi="Vijaya" w:cs="Vijaya"/>
          <w:bCs/>
          <w:sz w:val="28"/>
          <w:szCs w:val="28"/>
          <w:lang w:val="en"/>
        </w:rPr>
        <w:t>RTL – LIFESPAN</w:t>
      </w:r>
    </w:p>
    <w:p w:rsidR="008C4DD5" w:rsidRPr="009813B7" w:rsidRDefault="00AB2876" w:rsidP="00C872F9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>For more info</w:t>
      </w:r>
      <w:r w:rsidR="00F37967">
        <w:rPr>
          <w:rFonts w:ascii="Times New Roman" w:hAnsi="Times New Roman" w:cs="Times New Roman"/>
          <w:bCs/>
          <w:sz w:val="22"/>
          <w:szCs w:val="22"/>
          <w:lang w:val="en"/>
        </w:rPr>
        <w:t xml:space="preserve">, call </w:t>
      </w:r>
      <w:r w:rsidR="008C4DD5">
        <w:rPr>
          <w:rFonts w:ascii="Times New Roman" w:hAnsi="Times New Roman" w:cs="Times New Roman"/>
          <w:b/>
          <w:i/>
          <w:sz w:val="23"/>
          <w:szCs w:val="23"/>
        </w:rPr>
        <w:t>LIFESPAN 734.422.6230</w:t>
      </w:r>
      <w:r w:rsidR="00F37967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  <w:r w:rsidR="008C4DD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B67A8">
        <w:rPr>
          <w:rFonts w:ascii="Times New Roman" w:hAnsi="Times New Roman" w:cs="Times New Roman"/>
          <w:b/>
          <w:i/>
          <w:sz w:val="23"/>
          <w:szCs w:val="23"/>
        </w:rPr>
        <w:t xml:space="preserve">     </w:t>
      </w:r>
      <w:r w:rsidR="006D2FF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FC3644">
        <w:rPr>
          <w:rFonts w:ascii="Times New Roman" w:hAnsi="Times New Roman" w:cs="Times New Roman"/>
          <w:b/>
          <w:i/>
          <w:sz w:val="23"/>
          <w:szCs w:val="23"/>
        </w:rPr>
        <w:t>www.miLIFESPAN.org</w:t>
      </w:r>
    </w:p>
    <w:p w:rsidR="006F5269" w:rsidRDefault="006F5269" w:rsidP="008C4DD5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D0154C" w:rsidRPr="008F0C26" w:rsidRDefault="009C2651" w:rsidP="00D0154C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b/>
        </w:rPr>
        <w:t>November 12-13</w:t>
      </w:r>
      <w:r w:rsidR="00D0154C" w:rsidRPr="008F0C26">
        <w:rPr>
          <w:b/>
        </w:rPr>
        <w:t xml:space="preserve">:    </w:t>
      </w:r>
      <w:r w:rsidR="00D0154C" w:rsidRPr="008F0C26">
        <w:rPr>
          <w:rFonts w:ascii="Vijaya" w:hAnsi="Vijaya" w:cs="Vijaya"/>
          <w:b/>
          <w:sz w:val="28"/>
        </w:rPr>
        <w:t>Right to Life - LIFESPAN</w:t>
      </w:r>
      <w:r w:rsidR="00D0154C">
        <w:rPr>
          <w:b/>
        </w:rPr>
        <w:t xml:space="preserve">        </w:t>
      </w:r>
      <w:r w:rsidR="0040604F">
        <w:rPr>
          <w:b/>
        </w:rPr>
        <w:t>Jack Kevorkian! Remember him?</w:t>
      </w:r>
    </w:p>
    <w:p w:rsidR="0040604F" w:rsidRDefault="00D0154C" w:rsidP="00D0154C">
      <w:pPr>
        <w:pStyle w:val="Default"/>
        <w:rPr>
          <w:bCs/>
          <w:sz w:val="22"/>
          <w:szCs w:val="22"/>
          <w:lang w:val="en"/>
        </w:rPr>
      </w:pPr>
      <w:r w:rsidRPr="00A56428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88960" behindDoc="1" locked="0" layoutInCell="1" allowOverlap="1" wp14:anchorId="7B18E0EA" wp14:editId="047965E6">
            <wp:simplePos x="0" y="0"/>
            <wp:positionH relativeFrom="column">
              <wp:posOffset>3378200</wp:posOffset>
            </wp:positionH>
            <wp:positionV relativeFrom="paragraph">
              <wp:posOffset>1887220</wp:posOffset>
            </wp:positionV>
            <wp:extent cx="231775" cy="243205"/>
            <wp:effectExtent l="0" t="0" r="0" b="4445"/>
            <wp:wrapNone/>
            <wp:docPr id="14" name="Picture 14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FA">
        <w:rPr>
          <w:b/>
          <w:i/>
          <w:iCs/>
          <w:sz w:val="22"/>
          <w:szCs w:val="22"/>
          <w:lang w:val="en"/>
        </w:rPr>
        <w:t xml:space="preserve">     </w:t>
      </w:r>
      <w:r w:rsidRPr="00A56428">
        <w:rPr>
          <w:b/>
          <w:i/>
          <w:iCs/>
          <w:sz w:val="22"/>
          <w:szCs w:val="22"/>
          <w:lang w:val="en"/>
        </w:rPr>
        <w:t>Do you know?</w:t>
      </w:r>
      <w:r>
        <w:rPr>
          <w:bCs/>
          <w:sz w:val="22"/>
          <w:szCs w:val="22"/>
          <w:lang w:val="en"/>
        </w:rPr>
        <w:t xml:space="preserve"> </w:t>
      </w:r>
      <w:r w:rsidR="0040604F">
        <w:rPr>
          <w:bCs/>
          <w:sz w:val="22"/>
          <w:szCs w:val="22"/>
          <w:lang w:val="en"/>
        </w:rPr>
        <w:t xml:space="preserve">In 1998, when Jack Kevorkian was using his rusty van to euthanize men and women in the Detroit area, a measure to legalize physician assisted suicide was placed on the Michigan ballot and was </w:t>
      </w:r>
      <w:r w:rsidR="0040604F" w:rsidRPr="003E43FA">
        <w:rPr>
          <w:b/>
          <w:sz w:val="22"/>
          <w:szCs w:val="22"/>
          <w:lang w:val="en"/>
        </w:rPr>
        <w:t>soundly defeated</w:t>
      </w:r>
      <w:r w:rsidR="003E43FA">
        <w:rPr>
          <w:bCs/>
          <w:sz w:val="22"/>
          <w:szCs w:val="22"/>
          <w:lang w:val="en"/>
        </w:rPr>
        <w:t xml:space="preserve"> by Michigan citizens</w:t>
      </w:r>
      <w:r w:rsidR="0040604F">
        <w:rPr>
          <w:bCs/>
          <w:sz w:val="22"/>
          <w:szCs w:val="22"/>
          <w:lang w:val="en"/>
        </w:rPr>
        <w:t>.</w:t>
      </w:r>
    </w:p>
    <w:p w:rsidR="0040604F" w:rsidRDefault="00F93FDE" w:rsidP="00D0154C">
      <w:pPr>
        <w:pStyle w:val="Default"/>
        <w:rPr>
          <w:bCs/>
          <w:sz w:val="22"/>
          <w:szCs w:val="22"/>
          <w:lang w:val="en"/>
        </w:rPr>
      </w:pPr>
      <w:r w:rsidRPr="00A56428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89984" behindDoc="1" locked="0" layoutInCell="1" allowOverlap="1" wp14:anchorId="327D530A" wp14:editId="0CE76D25">
            <wp:simplePos x="0" y="0"/>
            <wp:positionH relativeFrom="column">
              <wp:posOffset>-597733</wp:posOffset>
            </wp:positionH>
            <wp:positionV relativeFrom="paragraph">
              <wp:posOffset>128105</wp:posOffset>
            </wp:positionV>
            <wp:extent cx="494720" cy="518615"/>
            <wp:effectExtent l="0" t="0" r="635" b="0"/>
            <wp:wrapNone/>
            <wp:docPr id="15" name="Picture 15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FA">
        <w:rPr>
          <w:bCs/>
          <w:sz w:val="22"/>
          <w:szCs w:val="22"/>
          <w:lang w:val="en"/>
        </w:rPr>
        <w:t xml:space="preserve">    </w:t>
      </w:r>
      <w:r w:rsidR="0040604F">
        <w:rPr>
          <w:bCs/>
          <w:sz w:val="22"/>
          <w:szCs w:val="22"/>
          <w:lang w:val="en"/>
        </w:rPr>
        <w:t>In August of this year, two representatives introduced two new Death with Dignity Acts (HB5802 and 5803) into the MI House. The procedure would be conducted through a prescription-based drug, but not without meeting certain criteria, including life-threatening disease and less than six months to live.</w:t>
      </w:r>
    </w:p>
    <w:p w:rsidR="00D0154C" w:rsidRPr="009C2DD2" w:rsidRDefault="003E43FA" w:rsidP="00D0154C">
      <w:pPr>
        <w:pStyle w:val="Default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 xml:space="preserve">    In a statement, one of the bill’s sponsors said that because of proposed guidelines, he </w:t>
      </w:r>
      <w:r w:rsidRPr="003E43FA">
        <w:rPr>
          <w:b/>
          <w:sz w:val="22"/>
          <w:szCs w:val="22"/>
          <w:lang w:val="en"/>
        </w:rPr>
        <w:t xml:space="preserve">did </w:t>
      </w:r>
      <w:r w:rsidRPr="003E43FA">
        <w:rPr>
          <w:b/>
          <w:i/>
          <w:iCs/>
          <w:sz w:val="22"/>
          <w:szCs w:val="22"/>
          <w:lang w:val="en"/>
        </w:rPr>
        <w:t>not</w:t>
      </w:r>
      <w:r w:rsidRPr="003E43FA">
        <w:rPr>
          <w:b/>
          <w:sz w:val="22"/>
          <w:szCs w:val="22"/>
          <w:lang w:val="en"/>
        </w:rPr>
        <w:t xml:space="preserve"> think</w:t>
      </w:r>
      <w:r>
        <w:rPr>
          <w:bCs/>
          <w:sz w:val="22"/>
          <w:szCs w:val="22"/>
          <w:lang w:val="en"/>
        </w:rPr>
        <w:t xml:space="preserve"> the law would be used often or abused. The record of ever-increasing number of assisted suicides in Oregon would seem to contradict that thought. This is a result of pressure by insurance companies and, yes, even family members to prematurely end peoples’ lives. Unfortunately, physician-assisted suicide is legal in Oregon, California, Vermont and Washington. Yes, that MI Representative </w:t>
      </w:r>
      <w:r w:rsidRPr="003E43FA">
        <w:rPr>
          <w:b/>
          <w:sz w:val="22"/>
          <w:szCs w:val="22"/>
          <w:lang w:val="en"/>
        </w:rPr>
        <w:t>did not think</w:t>
      </w:r>
      <w:r>
        <w:rPr>
          <w:bCs/>
          <w:sz w:val="22"/>
          <w:szCs w:val="22"/>
          <w:lang w:val="en"/>
        </w:rPr>
        <w:t>; perhaps he should have done some research, too and remembered that MI constituents don’t want assisted suicide in our state.</w:t>
      </w:r>
      <w:r w:rsidR="0084128A">
        <w:rPr>
          <w:bCs/>
          <w:sz w:val="22"/>
          <w:szCs w:val="22"/>
          <w:lang w:val="en"/>
        </w:rPr>
        <w:t xml:space="preserve">      For more info:       </w:t>
      </w:r>
      <w:r w:rsidR="00D0154C">
        <w:rPr>
          <w:rFonts w:ascii="Times New Roman" w:hAnsi="Times New Roman" w:cs="Times New Roman"/>
          <w:b/>
          <w:i/>
          <w:sz w:val="23"/>
          <w:szCs w:val="23"/>
        </w:rPr>
        <w:t>LIFESPAN 734.422.6230         www.miLIFESPAN.org</w:t>
      </w:r>
    </w:p>
    <w:p w:rsidR="008D0872" w:rsidRDefault="008D0872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8D0872" w:rsidRDefault="008D0872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84128A" w:rsidRDefault="0084128A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0D1638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noProof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1AA96" wp14:editId="393A2983">
                <wp:simplePos x="0" y="0"/>
                <wp:positionH relativeFrom="column">
                  <wp:posOffset>1485900</wp:posOffset>
                </wp:positionH>
                <wp:positionV relativeFrom="paragraph">
                  <wp:posOffset>118745</wp:posOffset>
                </wp:positionV>
                <wp:extent cx="3314700" cy="8096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96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D13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7pt;margin-top:9.35pt;width:261pt;height:6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" adj="18962" fillcolor="black [3213]" strokecolor="#1f4d78 [1604]" strokeweight="1pt"/>
            </w:pict>
          </mc:Fallback>
        </mc:AlternateContent>
      </w:r>
    </w:p>
    <w:p w:rsidR="00FE59E6" w:rsidRDefault="009C2DD2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F3EC8" wp14:editId="26783030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4229100" cy="581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638" w:rsidRPr="000D1638" w:rsidRDefault="000D1638" w:rsidP="000D16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638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3E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8pt;margin-top:.6pt;width:333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" filled="f" stroked="f">
                <v:textbox>
                  <w:txbxContent>
                    <w:p w:rsidR="000D1638" w:rsidRPr="000D1638" w:rsidRDefault="000D1638" w:rsidP="000D163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638"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</w:p>
    <w:p w:rsidR="009C2DD2" w:rsidRDefault="009C2DD2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9C2DD2" w:rsidRDefault="009C2DD2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FE59E6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FE59E6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FE59E6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FE59E6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Pr="005478BA" w:rsidRDefault="00FE59E6" w:rsidP="00FE59E6">
      <w:pPr>
        <w:pStyle w:val="Default"/>
        <w:rPr>
          <w:b/>
          <w:sz w:val="16"/>
          <w:szCs w:val="16"/>
        </w:rPr>
      </w:pPr>
      <w:r w:rsidRPr="005478BA">
        <w:rPr>
          <w:b/>
          <w:sz w:val="16"/>
          <w:szCs w:val="16"/>
        </w:rPr>
        <w:t>Main Office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>Oakland/Macomb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Wayne County</w:t>
      </w:r>
      <w:r w:rsidRPr="005478BA">
        <w:rPr>
          <w:b/>
          <w:sz w:val="16"/>
          <w:szCs w:val="16"/>
        </w:rPr>
        <w:t>/Downriver</w:t>
      </w:r>
    </w:p>
    <w:p w:rsidR="00FE59E6" w:rsidRPr="00606DF4" w:rsidRDefault="00FE59E6" w:rsidP="00FE59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32540 Schoolcraft Road, Suite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1637 W. Big Beaver, Suite 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32540 Schoolcraft Rd., </w:t>
      </w:r>
      <w:r w:rsidRPr="009B5E73">
        <w:rPr>
          <w:b/>
          <w:i/>
          <w:sz w:val="16"/>
          <w:szCs w:val="16"/>
        </w:rPr>
        <w:t>Suite 210</w:t>
      </w:r>
    </w:p>
    <w:p w:rsidR="00FE59E6" w:rsidRPr="00606DF4" w:rsidRDefault="00FE59E6" w:rsidP="00FE59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Livonia, MI 48150-4305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Troy, MI 48084-3540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Livonia, MI 48150-4305</w:t>
      </w:r>
    </w:p>
    <w:p w:rsidR="00FE59E6" w:rsidRPr="00606DF4" w:rsidRDefault="00FE59E6" w:rsidP="00FE59E6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 w:rsidRPr="00606DF4">
        <w:rPr>
          <w:sz w:val="16"/>
          <w:szCs w:val="16"/>
        </w:rPr>
        <w:t>: mainoffice@rtl-lifespan.org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r w:rsidRPr="005478BA">
        <w:rPr>
          <w:sz w:val="16"/>
          <w:szCs w:val="16"/>
        </w:rPr>
        <w:t>oakmac@rtl-lifespan.org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email: wcdr@rtl-lifespan.org</w:t>
      </w:r>
    </w:p>
    <w:p w:rsidR="00FE59E6" w:rsidRDefault="00FE59E6" w:rsidP="00FE59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734-524-0162</w:t>
      </w:r>
      <w:r w:rsidRPr="00606DF4">
        <w:rPr>
          <w:sz w:val="16"/>
          <w:szCs w:val="16"/>
        </w:rPr>
        <w:t xml:space="preserve">      Fax </w:t>
      </w:r>
      <w:r>
        <w:rPr>
          <w:sz w:val="16"/>
          <w:szCs w:val="16"/>
        </w:rPr>
        <w:t>734-524-0166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248-816-1546     Fax 248-816-9066</w:t>
      </w:r>
      <w:r>
        <w:rPr>
          <w:sz w:val="16"/>
          <w:szCs w:val="16"/>
        </w:rPr>
        <w:tab/>
        <w:t xml:space="preserve">         734-422-6230     Fax 734-422-8116</w:t>
      </w:r>
    </w:p>
    <w:p w:rsidR="00FE59E6" w:rsidRDefault="00FE59E6" w:rsidP="00FE59E6">
      <w:pPr>
        <w:jc w:val="center"/>
        <w:rPr>
          <w:rFonts w:cs="Vijaya"/>
          <w:b/>
          <w:bCs/>
          <w:i/>
          <w:iCs/>
        </w:rPr>
      </w:pPr>
    </w:p>
    <w:p w:rsidR="0077325E" w:rsidRPr="000F3E9E" w:rsidRDefault="00FE59E6" w:rsidP="000F3E9E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</w:t>
      </w:r>
      <w:r w:rsidR="000F3E9E">
        <w:rPr>
          <w:rFonts w:cs="Vijaya"/>
          <w:b/>
          <w:bCs/>
          <w:i/>
          <w:iCs/>
        </w:rPr>
        <w:t>miLIFESPAN.org</w:t>
      </w:r>
    </w:p>
    <w:p w:rsidR="0077325E" w:rsidRDefault="0077325E" w:rsidP="006F5269">
      <w:pPr>
        <w:pStyle w:val="Default"/>
        <w:rPr>
          <w:rFonts w:ascii="Times New Roman" w:hAnsi="Times New Roman" w:cs="Times New Roman"/>
          <w:b/>
          <w:i/>
          <w:sz w:val="23"/>
          <w:szCs w:val="23"/>
        </w:rPr>
      </w:pPr>
    </w:p>
    <w:p w:rsidR="00FE59E6" w:rsidRDefault="00FE59E6" w:rsidP="00FE59E6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76672" behindDoc="1" locked="0" layoutInCell="1" allowOverlap="1" wp14:anchorId="6AFFE951" wp14:editId="76A6AF26">
            <wp:simplePos x="0" y="0"/>
            <wp:positionH relativeFrom="column">
              <wp:posOffset>-538480</wp:posOffset>
            </wp:positionH>
            <wp:positionV relativeFrom="paragraph">
              <wp:posOffset>64770</wp:posOffset>
            </wp:positionV>
            <wp:extent cx="933450" cy="978535"/>
            <wp:effectExtent l="0" t="0" r="0" b="0"/>
            <wp:wrapNone/>
            <wp:docPr id="4" name="Picture 4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FE59E6" w:rsidRDefault="00FE59E6" w:rsidP="00FE59E6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FE59E6" w:rsidRDefault="00FE59E6" w:rsidP="00FE59E6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FE59E6" w:rsidRDefault="00FE59E6" w:rsidP="00FE59E6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FE59E6" w:rsidRDefault="00FE59E6" w:rsidP="00FE59E6">
      <w:pPr>
        <w:jc w:val="center"/>
        <w:rPr>
          <w:rFonts w:ascii="Vijaya" w:hAnsi="Vijaya" w:cs="Vijaya"/>
          <w:b/>
          <w:bCs/>
          <w:sz w:val="28"/>
          <w:szCs w:val="28"/>
        </w:rPr>
      </w:pPr>
    </w:p>
    <w:p w:rsidR="00FE59E6" w:rsidRPr="000F3E9E" w:rsidRDefault="00FE59E6" w:rsidP="000F3E9E">
      <w:pPr>
        <w:jc w:val="center"/>
        <w:rPr>
          <w:rFonts w:cs="Vijaya"/>
          <w:i/>
          <w:iCs/>
        </w:rPr>
      </w:pPr>
      <w:r w:rsidRPr="008C4DD5">
        <w:rPr>
          <w:rFonts w:ascii="Vijaya" w:hAnsi="Vijaya" w:cs="Vijaya"/>
          <w:b/>
          <w:bCs/>
          <w:sz w:val="28"/>
          <w:szCs w:val="28"/>
        </w:rPr>
        <w:t>LIFESPAN</w:t>
      </w:r>
      <w:r w:rsidRPr="008C4DD5">
        <w:rPr>
          <w:rFonts w:ascii="Arial Narrow" w:hAnsi="Arial Narrow"/>
          <w:b/>
          <w:bCs/>
        </w:rPr>
        <w:t xml:space="preserve"> Church Notes </w:t>
      </w:r>
      <w:r w:rsidR="0084128A">
        <w:rPr>
          <w:rFonts w:ascii="Arial Narrow" w:hAnsi="Arial Narrow"/>
          <w:b/>
          <w:bCs/>
        </w:rPr>
        <w:t>November</w:t>
      </w:r>
      <w:r w:rsidRPr="008C4DD5">
        <w:rPr>
          <w:rFonts w:ascii="Arial Narrow" w:hAnsi="Arial Narrow"/>
          <w:b/>
          <w:bCs/>
        </w:rPr>
        <w:t xml:space="preserve"> 2016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highlight w:val="lightGray"/>
        </w:rPr>
        <w:t>(PAGE 2</w:t>
      </w:r>
      <w:r w:rsidRPr="00FA7ADD">
        <w:rPr>
          <w:rFonts w:ascii="Arial Narrow" w:hAnsi="Arial Narrow"/>
          <w:b/>
          <w:bCs/>
          <w:highlight w:val="lightGray"/>
        </w:rPr>
        <w:t xml:space="preserve"> of 2)</w:t>
      </w:r>
    </w:p>
    <w:p w:rsidR="00FE59E6" w:rsidRDefault="00FE59E6" w:rsidP="005866A8">
      <w:pPr>
        <w:spacing w:after="0"/>
        <w:rPr>
          <w:b/>
        </w:rPr>
      </w:pPr>
    </w:p>
    <w:p w:rsidR="0084128A" w:rsidRPr="0084128A" w:rsidRDefault="009C2651" w:rsidP="0084128A">
      <w:pPr>
        <w:spacing w:after="0"/>
        <w:rPr>
          <w:b/>
        </w:rPr>
        <w:sectPr w:rsidR="0084128A" w:rsidRPr="0084128A" w:rsidSect="00F85EFF">
          <w:pgSz w:w="12240" w:h="15840" w:code="1"/>
          <w:pgMar w:top="450" w:right="1440" w:bottom="180" w:left="1440" w:header="720" w:footer="720" w:gutter="0"/>
          <w:cols w:space="720"/>
          <w:docGrid w:linePitch="360"/>
        </w:sectPr>
      </w:pPr>
      <w:r>
        <w:rPr>
          <w:b/>
        </w:rPr>
        <w:t>November 19-20</w:t>
      </w:r>
      <w:r w:rsidR="005866A8" w:rsidRPr="008F0C26">
        <w:rPr>
          <w:b/>
        </w:rPr>
        <w:t xml:space="preserve">:    </w:t>
      </w:r>
      <w:r w:rsidR="005866A8" w:rsidRPr="008F0C26">
        <w:rPr>
          <w:rFonts w:ascii="Vijaya" w:hAnsi="Vijaya" w:cs="Vijaya"/>
          <w:b/>
          <w:sz w:val="28"/>
        </w:rPr>
        <w:t>Right to Life - LIFESPAN</w:t>
      </w:r>
      <w:r w:rsidR="005866A8" w:rsidRPr="008F0C26">
        <w:rPr>
          <w:b/>
        </w:rPr>
        <w:t xml:space="preserve">          </w:t>
      </w:r>
      <w:r w:rsidR="0084128A">
        <w:rPr>
          <w:rFonts w:ascii="Vijaya" w:hAnsi="Vijaya" w:cs="Vijaya"/>
          <w:b/>
          <w:sz w:val="28"/>
        </w:rPr>
        <w:t xml:space="preserve">“I’m Thankful for </w:t>
      </w:r>
      <w:proofErr w:type="gramStart"/>
      <w:r w:rsidR="0084128A">
        <w:rPr>
          <w:rFonts w:ascii="Vijaya" w:hAnsi="Vijaya" w:cs="Vijaya"/>
          <w:b/>
          <w:sz w:val="28"/>
        </w:rPr>
        <w:t>You</w:t>
      </w:r>
      <w:proofErr w:type="gramEnd"/>
      <w:r w:rsidR="0084128A">
        <w:rPr>
          <w:rFonts w:ascii="Vijaya" w:hAnsi="Vijaya" w:cs="Vijaya"/>
          <w:b/>
          <w:sz w:val="28"/>
        </w:rPr>
        <w:t>” by Joanna Fuchs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Thanksgiving is the appointed time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for</w:t>
      </w:r>
      <w:proofErr w:type="gramEnd"/>
      <w:r>
        <w:rPr>
          <w:bCs/>
          <w:sz w:val="22"/>
          <w:szCs w:val="22"/>
          <w:lang w:val="en"/>
        </w:rPr>
        <w:t xml:space="preserve"> focusing on the good in our lives.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In each of our days,</w:t>
      </w:r>
    </w:p>
    <w:p w:rsidR="0084128A" w:rsidRDefault="00F93FDE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 w:rsidRPr="00B75301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67456" behindDoc="1" locked="0" layoutInCell="1" allowOverlap="1" wp14:anchorId="2A2C33BD" wp14:editId="7CC99394">
            <wp:simplePos x="0" y="0"/>
            <wp:positionH relativeFrom="column">
              <wp:posOffset>-538357</wp:posOffset>
            </wp:positionH>
            <wp:positionV relativeFrom="paragraph">
              <wp:posOffset>249983</wp:posOffset>
            </wp:positionV>
            <wp:extent cx="494720" cy="518615"/>
            <wp:effectExtent l="0" t="0" r="635" b="0"/>
            <wp:wrapNone/>
            <wp:docPr id="11" name="Picture 1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128A">
        <w:rPr>
          <w:bCs/>
          <w:sz w:val="22"/>
          <w:szCs w:val="22"/>
          <w:lang w:val="en"/>
        </w:rPr>
        <w:t>we</w:t>
      </w:r>
      <w:proofErr w:type="gramEnd"/>
      <w:r w:rsidR="0084128A">
        <w:rPr>
          <w:bCs/>
          <w:sz w:val="22"/>
          <w:szCs w:val="22"/>
          <w:lang w:val="en"/>
        </w:rPr>
        <w:t xml:space="preserve"> can find small blessings,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but</w:t>
      </w:r>
      <w:proofErr w:type="gramEnd"/>
      <w:r>
        <w:rPr>
          <w:bCs/>
          <w:sz w:val="22"/>
          <w:szCs w:val="22"/>
          <w:lang w:val="en"/>
        </w:rPr>
        <w:t xml:space="preserve"> too often we overlook them,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choosing</w:t>
      </w:r>
      <w:proofErr w:type="gramEnd"/>
      <w:r>
        <w:rPr>
          <w:bCs/>
          <w:sz w:val="22"/>
          <w:szCs w:val="22"/>
          <w:lang w:val="en"/>
        </w:rPr>
        <w:t xml:space="preserve"> instead to spend our time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Paying attention to problems.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We give our energy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to</w:t>
      </w:r>
      <w:proofErr w:type="gramEnd"/>
      <w:r>
        <w:rPr>
          <w:bCs/>
          <w:sz w:val="22"/>
          <w:szCs w:val="22"/>
          <w:lang w:val="en"/>
        </w:rPr>
        <w:t xml:space="preserve"> those who cause us trouble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instead</w:t>
      </w:r>
      <w:proofErr w:type="gramEnd"/>
      <w:r>
        <w:rPr>
          <w:bCs/>
          <w:sz w:val="22"/>
          <w:szCs w:val="22"/>
          <w:lang w:val="en"/>
        </w:rPr>
        <w:t xml:space="preserve"> of those who bring peace.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Starting now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let’s</w:t>
      </w:r>
      <w:proofErr w:type="gramEnd"/>
      <w:r>
        <w:rPr>
          <w:bCs/>
          <w:sz w:val="22"/>
          <w:szCs w:val="22"/>
          <w:lang w:val="en"/>
        </w:rPr>
        <w:t xml:space="preserve"> be on the lookout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for</w:t>
      </w:r>
      <w:proofErr w:type="gramEnd"/>
      <w:r>
        <w:rPr>
          <w:bCs/>
          <w:sz w:val="22"/>
          <w:szCs w:val="22"/>
          <w:lang w:val="en"/>
        </w:rPr>
        <w:t xml:space="preserve"> the bits of pleasure in each hour,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proofErr w:type="gramStart"/>
      <w:r>
        <w:rPr>
          <w:bCs/>
          <w:sz w:val="22"/>
          <w:szCs w:val="22"/>
          <w:lang w:val="en"/>
        </w:rPr>
        <w:t>and</w:t>
      </w:r>
      <w:proofErr w:type="gramEnd"/>
      <w:r>
        <w:rPr>
          <w:bCs/>
          <w:sz w:val="22"/>
          <w:szCs w:val="22"/>
          <w:lang w:val="en"/>
        </w:rPr>
        <w:t xml:space="preserve"> </w:t>
      </w:r>
      <w:r w:rsidRPr="0084128A">
        <w:rPr>
          <w:bCs/>
          <w:i/>
          <w:iCs/>
          <w:sz w:val="22"/>
          <w:szCs w:val="22"/>
          <w:lang w:val="en"/>
        </w:rPr>
        <w:t>appreciate the people</w:t>
      </w:r>
      <w:r>
        <w:rPr>
          <w:bCs/>
          <w:sz w:val="22"/>
          <w:szCs w:val="22"/>
          <w:lang w:val="en"/>
        </w:rPr>
        <w:t xml:space="preserve"> who</w:t>
      </w:r>
    </w:p>
    <w:p w:rsidR="0084128A" w:rsidRPr="0084128A" w:rsidRDefault="0084128A" w:rsidP="0084128A">
      <w:pPr>
        <w:pStyle w:val="Default"/>
        <w:ind w:right="-180"/>
        <w:jc w:val="center"/>
        <w:rPr>
          <w:bCs/>
          <w:i/>
          <w:iCs/>
          <w:sz w:val="22"/>
          <w:szCs w:val="22"/>
          <w:lang w:val="en"/>
        </w:rPr>
      </w:pPr>
      <w:proofErr w:type="gramStart"/>
      <w:r w:rsidRPr="0084128A">
        <w:rPr>
          <w:bCs/>
          <w:i/>
          <w:iCs/>
          <w:sz w:val="22"/>
          <w:szCs w:val="22"/>
          <w:lang w:val="en"/>
        </w:rPr>
        <w:t>bring</w:t>
      </w:r>
      <w:proofErr w:type="gramEnd"/>
      <w:r w:rsidRPr="0084128A">
        <w:rPr>
          <w:bCs/>
          <w:i/>
          <w:iCs/>
          <w:sz w:val="22"/>
          <w:szCs w:val="22"/>
          <w:lang w:val="en"/>
        </w:rPr>
        <w:t xml:space="preserve"> love and light to everyone</w:t>
      </w:r>
    </w:p>
    <w:p w:rsidR="0084128A" w:rsidRPr="0084128A" w:rsidRDefault="0084128A" w:rsidP="0084128A">
      <w:pPr>
        <w:pStyle w:val="Default"/>
        <w:ind w:right="-180"/>
        <w:jc w:val="center"/>
        <w:rPr>
          <w:bCs/>
          <w:i/>
          <w:iCs/>
          <w:sz w:val="22"/>
          <w:szCs w:val="22"/>
          <w:lang w:val="en"/>
        </w:rPr>
      </w:pPr>
      <w:proofErr w:type="gramStart"/>
      <w:r w:rsidRPr="0084128A">
        <w:rPr>
          <w:bCs/>
          <w:i/>
          <w:iCs/>
          <w:sz w:val="22"/>
          <w:szCs w:val="22"/>
          <w:lang w:val="en"/>
        </w:rPr>
        <w:t>who</w:t>
      </w:r>
      <w:proofErr w:type="gramEnd"/>
      <w:r w:rsidRPr="0084128A">
        <w:rPr>
          <w:bCs/>
          <w:i/>
          <w:iCs/>
          <w:sz w:val="22"/>
          <w:szCs w:val="22"/>
          <w:lang w:val="en"/>
        </w:rPr>
        <w:t xml:space="preserve"> is blessed to know them.</w:t>
      </w:r>
    </w:p>
    <w:p w:rsidR="0084128A" w:rsidRPr="0084128A" w:rsidRDefault="0084128A" w:rsidP="0084128A">
      <w:pPr>
        <w:pStyle w:val="Default"/>
        <w:ind w:right="-180"/>
        <w:jc w:val="center"/>
        <w:rPr>
          <w:b/>
          <w:sz w:val="22"/>
          <w:szCs w:val="22"/>
          <w:lang w:val="en"/>
        </w:rPr>
      </w:pPr>
      <w:r w:rsidRPr="0084128A">
        <w:rPr>
          <w:b/>
          <w:sz w:val="22"/>
          <w:szCs w:val="22"/>
          <w:lang w:val="en"/>
        </w:rPr>
        <w:t>You are one of those people.</w:t>
      </w:r>
    </w:p>
    <w:p w:rsidR="0084128A" w:rsidRDefault="0084128A" w:rsidP="0084128A">
      <w:pPr>
        <w:pStyle w:val="Default"/>
        <w:ind w:right="-180"/>
        <w:jc w:val="center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On Thanksgiving,</w:t>
      </w:r>
    </w:p>
    <w:p w:rsidR="0084128A" w:rsidRPr="0084128A" w:rsidRDefault="0084128A" w:rsidP="0084128A">
      <w:pPr>
        <w:pStyle w:val="Default"/>
        <w:ind w:right="-180"/>
        <w:jc w:val="center"/>
        <w:rPr>
          <w:b/>
          <w:i/>
          <w:iCs/>
          <w:sz w:val="22"/>
          <w:szCs w:val="22"/>
          <w:lang w:val="en"/>
        </w:rPr>
      </w:pPr>
      <w:r w:rsidRPr="0084128A">
        <w:rPr>
          <w:b/>
          <w:i/>
          <w:iCs/>
          <w:sz w:val="22"/>
          <w:szCs w:val="22"/>
          <w:lang w:val="en"/>
        </w:rPr>
        <w:t>I’m thankful for you.</w:t>
      </w:r>
    </w:p>
    <w:p w:rsidR="0084128A" w:rsidRPr="0084128A" w:rsidRDefault="0084128A" w:rsidP="0084128A">
      <w:pPr>
        <w:pStyle w:val="Default"/>
        <w:ind w:right="-180"/>
        <w:jc w:val="center"/>
        <w:rPr>
          <w:b/>
          <w:i/>
          <w:iCs/>
          <w:sz w:val="22"/>
          <w:szCs w:val="22"/>
          <w:lang w:val="en"/>
        </w:rPr>
      </w:pPr>
      <w:r w:rsidRPr="0084128A">
        <w:rPr>
          <w:b/>
          <w:i/>
          <w:iCs/>
          <w:sz w:val="22"/>
          <w:szCs w:val="22"/>
          <w:lang w:val="en"/>
        </w:rPr>
        <w:t>Happy Thanksgiving!</w:t>
      </w:r>
    </w:p>
    <w:p w:rsidR="00735230" w:rsidRDefault="00743EB0" w:rsidP="0084128A">
      <w:pPr>
        <w:pStyle w:val="Default"/>
        <w:ind w:right="-180"/>
        <w:rPr>
          <w:bCs/>
          <w:sz w:val="22"/>
          <w:szCs w:val="22"/>
          <w:lang w:val="en"/>
        </w:rPr>
      </w:pPr>
      <w:r w:rsidRPr="00A56428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92032" behindDoc="1" locked="0" layoutInCell="1" allowOverlap="1" wp14:anchorId="3497F368" wp14:editId="4461BC04">
            <wp:simplePos x="0" y="0"/>
            <wp:positionH relativeFrom="column">
              <wp:posOffset>682831</wp:posOffset>
            </wp:positionH>
            <wp:positionV relativeFrom="paragraph">
              <wp:posOffset>101278</wp:posOffset>
            </wp:positionV>
            <wp:extent cx="231775" cy="243205"/>
            <wp:effectExtent l="0" t="0" r="0" b="4445"/>
            <wp:wrapNone/>
            <wp:docPr id="7" name="Picture 7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01" w:rsidRPr="00B75301">
        <w:rPr>
          <w:b/>
          <w:i/>
          <w:iCs/>
          <w:sz w:val="22"/>
          <w:szCs w:val="22"/>
          <w:lang w:val="en"/>
        </w:rPr>
        <w:t xml:space="preserve"> </w:t>
      </w:r>
    </w:p>
    <w:p w:rsidR="0084128A" w:rsidRDefault="0084128A" w:rsidP="0084128A">
      <w:pPr>
        <w:pStyle w:val="Default"/>
        <w:ind w:right="-180"/>
        <w:jc w:val="center"/>
        <w:rPr>
          <w:rFonts w:ascii="Times New Roman" w:hAnsi="Times New Roman" w:cs="Times New Roman"/>
          <w:b/>
          <w:i/>
          <w:sz w:val="23"/>
          <w:szCs w:val="23"/>
        </w:rPr>
        <w:sectPr w:rsidR="0084128A" w:rsidSect="0084128A">
          <w:type w:val="continuous"/>
          <w:pgSz w:w="12240" w:h="15840" w:code="1"/>
          <w:pgMar w:top="450" w:right="1440" w:bottom="180" w:left="1440" w:header="720" w:footer="720" w:gutter="0"/>
          <w:cols w:num="2" w:space="720"/>
          <w:docGrid w:linePitch="360"/>
        </w:sectPr>
      </w:pPr>
    </w:p>
    <w:p w:rsidR="005B5DFE" w:rsidRDefault="0084128A" w:rsidP="0084128A">
      <w:pPr>
        <w:pStyle w:val="Default"/>
        <w:ind w:right="-18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God Bless you, one and all!   </w:t>
      </w:r>
      <w:r w:rsidR="005B5DFE">
        <w:rPr>
          <w:rFonts w:ascii="Times New Roman" w:hAnsi="Times New Roman" w:cs="Times New Roman"/>
          <w:b/>
          <w:i/>
          <w:sz w:val="23"/>
          <w:szCs w:val="23"/>
        </w:rPr>
        <w:t>LIFESPAN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5B5DFE">
        <w:rPr>
          <w:rFonts w:ascii="Times New Roman" w:hAnsi="Times New Roman" w:cs="Times New Roman"/>
          <w:b/>
          <w:i/>
          <w:sz w:val="23"/>
          <w:szCs w:val="23"/>
        </w:rPr>
        <w:t xml:space="preserve">734.422.6230   </w:t>
      </w:r>
      <w:r w:rsidR="00A56428">
        <w:rPr>
          <w:rFonts w:ascii="Times New Roman" w:hAnsi="Times New Roman" w:cs="Times New Roman"/>
          <w:b/>
          <w:i/>
          <w:sz w:val="23"/>
          <w:szCs w:val="23"/>
        </w:rPr>
        <w:t xml:space="preserve">       </w:t>
      </w:r>
      <w:r w:rsidR="00735230" w:rsidRPr="00735230">
        <w:rPr>
          <w:rFonts w:ascii="Times New Roman" w:hAnsi="Times New Roman" w:cs="Times New Roman"/>
          <w:b/>
          <w:i/>
          <w:sz w:val="23"/>
          <w:szCs w:val="23"/>
        </w:rPr>
        <w:t>www.miLIFESPAN.org</w:t>
      </w:r>
    </w:p>
    <w:p w:rsidR="00E34931" w:rsidRPr="00E65C39" w:rsidRDefault="00E34931" w:rsidP="00E65C39">
      <w:pPr>
        <w:pStyle w:val="Default"/>
        <w:ind w:right="-180"/>
        <w:rPr>
          <w:bCs/>
          <w:color w:val="auto"/>
          <w:sz w:val="22"/>
          <w:szCs w:val="22"/>
          <w:lang w:val="en"/>
        </w:rPr>
      </w:pPr>
    </w:p>
    <w:p w:rsidR="00982105" w:rsidRDefault="00982105" w:rsidP="009D6EF9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FA7ADD" w:rsidRPr="008F0C26" w:rsidRDefault="009C2651" w:rsidP="00FA7ADD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b/>
        </w:rPr>
        <w:t>November 26-27</w:t>
      </w:r>
      <w:r w:rsidR="00FA7ADD" w:rsidRPr="008F0C26">
        <w:rPr>
          <w:b/>
        </w:rPr>
        <w:t xml:space="preserve">:    </w:t>
      </w:r>
      <w:r w:rsidR="00FA7ADD" w:rsidRPr="008F0C26">
        <w:rPr>
          <w:rFonts w:ascii="Vijaya" w:hAnsi="Vijaya" w:cs="Vijaya"/>
          <w:b/>
          <w:sz w:val="28"/>
        </w:rPr>
        <w:t>Right to Life - LIFESPAN</w:t>
      </w:r>
      <w:r w:rsidR="00735230">
        <w:rPr>
          <w:b/>
        </w:rPr>
        <w:t xml:space="preserve">        </w:t>
      </w:r>
      <w:r w:rsidR="00333809">
        <w:rPr>
          <w:b/>
        </w:rPr>
        <w:t>Donation Season</w:t>
      </w:r>
    </w:p>
    <w:p w:rsidR="00EF581B" w:rsidRDefault="00FA7ADD" w:rsidP="003C7A7C">
      <w:pPr>
        <w:pStyle w:val="Default"/>
        <w:rPr>
          <w:bCs/>
          <w:sz w:val="22"/>
          <w:szCs w:val="22"/>
          <w:lang w:val="en"/>
        </w:rPr>
      </w:pPr>
      <w:r w:rsidRPr="00FF03C4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83839" behindDoc="1" locked="0" layoutInCell="1" allowOverlap="1" wp14:anchorId="7DAD9B90" wp14:editId="0835E2EB">
            <wp:simplePos x="0" y="0"/>
            <wp:positionH relativeFrom="column">
              <wp:posOffset>-538357</wp:posOffset>
            </wp:positionH>
            <wp:positionV relativeFrom="paragraph">
              <wp:posOffset>586319</wp:posOffset>
            </wp:positionV>
            <wp:extent cx="494720" cy="518615"/>
            <wp:effectExtent l="0" t="0" r="635" b="0"/>
            <wp:wrapNone/>
            <wp:docPr id="5" name="Picture 5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D8" w:rsidRPr="00FF03C4">
        <w:rPr>
          <w:bCs/>
          <w:i/>
          <w:iCs/>
          <w:sz w:val="22"/>
          <w:szCs w:val="22"/>
          <w:lang w:val="en"/>
        </w:rPr>
        <w:t xml:space="preserve">Know </w:t>
      </w:r>
      <w:r w:rsidR="00FF03C4" w:rsidRPr="00FF03C4">
        <w:rPr>
          <w:bCs/>
          <w:i/>
          <w:iCs/>
          <w:sz w:val="22"/>
          <w:szCs w:val="22"/>
          <w:lang w:val="en"/>
        </w:rPr>
        <w:t>what your money supports.</w:t>
      </w:r>
      <w:r w:rsidR="00333809">
        <w:rPr>
          <w:bCs/>
          <w:sz w:val="22"/>
          <w:szCs w:val="22"/>
          <w:lang w:val="en"/>
        </w:rPr>
        <w:t xml:space="preserve"> Life Decisions International has released an updated version</w:t>
      </w:r>
      <w:r w:rsidR="007B06D8">
        <w:rPr>
          <w:bCs/>
          <w:sz w:val="22"/>
          <w:szCs w:val="22"/>
          <w:lang w:val="en"/>
        </w:rPr>
        <w:t xml:space="preserve"> of their Boycott List listing</w:t>
      </w:r>
      <w:r w:rsidR="00333809">
        <w:rPr>
          <w:bCs/>
          <w:sz w:val="22"/>
          <w:szCs w:val="22"/>
          <w:lang w:val="en"/>
        </w:rPr>
        <w:t xml:space="preserve"> corporations and companies that support Planned Parenthood (PP). Here are a few nonprofits that are linked to PP and/or its agenda. While not boycott targets per se, pro-life advocates should be aware of their activities. </w:t>
      </w:r>
    </w:p>
    <w:p w:rsidR="00333809" w:rsidRDefault="00333809" w:rsidP="003C7A7C">
      <w:pPr>
        <w:pStyle w:val="Default"/>
        <w:rPr>
          <w:bCs/>
          <w:sz w:val="22"/>
          <w:szCs w:val="22"/>
          <w:lang w:val="en"/>
        </w:rPr>
      </w:pPr>
      <w:r w:rsidRPr="00327AC2">
        <w:rPr>
          <w:b/>
          <w:i/>
          <w:iCs/>
          <w:sz w:val="22"/>
          <w:szCs w:val="22"/>
          <w:lang w:val="en"/>
        </w:rPr>
        <w:t>Audubon Society</w:t>
      </w:r>
      <w:r>
        <w:rPr>
          <w:bCs/>
          <w:sz w:val="22"/>
          <w:szCs w:val="22"/>
          <w:lang w:val="en"/>
        </w:rPr>
        <w:t xml:space="preserve"> (on record as pro-abortion and/or population control group) Contact: Mr. David B. Ford, Chm., Nat’l Audubon Soc., 225 </w:t>
      </w:r>
      <w:proofErr w:type="spellStart"/>
      <w:r>
        <w:rPr>
          <w:bCs/>
          <w:sz w:val="22"/>
          <w:szCs w:val="22"/>
          <w:lang w:val="en"/>
        </w:rPr>
        <w:t>Varick</w:t>
      </w:r>
      <w:proofErr w:type="spellEnd"/>
      <w:r>
        <w:rPr>
          <w:bCs/>
          <w:sz w:val="22"/>
          <w:szCs w:val="22"/>
          <w:lang w:val="en"/>
        </w:rPr>
        <w:t xml:space="preserve"> St., New York, NY 10014; 212-979-3000; Audubon.org</w:t>
      </w:r>
    </w:p>
    <w:p w:rsidR="00333809" w:rsidRDefault="00333809" w:rsidP="003C7A7C">
      <w:pPr>
        <w:pStyle w:val="Default"/>
        <w:rPr>
          <w:bCs/>
          <w:sz w:val="22"/>
          <w:szCs w:val="22"/>
          <w:lang w:val="en"/>
        </w:rPr>
      </w:pPr>
      <w:r w:rsidRPr="00327AC2">
        <w:rPr>
          <w:b/>
          <w:i/>
          <w:iCs/>
          <w:sz w:val="22"/>
          <w:szCs w:val="22"/>
          <w:lang w:val="en"/>
        </w:rPr>
        <w:t>Easter Seals</w:t>
      </w:r>
      <w:r>
        <w:rPr>
          <w:bCs/>
          <w:sz w:val="22"/>
          <w:szCs w:val="22"/>
          <w:lang w:val="en"/>
        </w:rPr>
        <w:t xml:space="preserve"> (has worked with and/or funded PP) Contact: Mr. Rick Davidson, Chm., Easter Seals, 233 S. Wacker Dr., Ste. 2400, Chicago, IL 60606; 800-221-6827; easterseals.com</w:t>
      </w:r>
    </w:p>
    <w:p w:rsidR="00333809" w:rsidRDefault="00333809" w:rsidP="003C7A7C">
      <w:pPr>
        <w:pStyle w:val="Default"/>
        <w:rPr>
          <w:bCs/>
          <w:sz w:val="22"/>
          <w:szCs w:val="22"/>
          <w:lang w:val="en"/>
        </w:rPr>
      </w:pPr>
      <w:bookmarkStart w:id="0" w:name="_GoBack"/>
      <w:r w:rsidRPr="00327AC2">
        <w:rPr>
          <w:b/>
          <w:i/>
          <w:iCs/>
          <w:sz w:val="22"/>
          <w:szCs w:val="22"/>
          <w:lang w:val="en"/>
        </w:rPr>
        <w:t>Kiwanis</w:t>
      </w:r>
      <w:bookmarkEnd w:id="0"/>
      <w:r>
        <w:rPr>
          <w:bCs/>
          <w:sz w:val="22"/>
          <w:szCs w:val="22"/>
          <w:lang w:val="en"/>
        </w:rPr>
        <w:t xml:space="preserve"> (has worked with and/or funded PP) Contact: Ms. Jane Erickson, Pres.-Elect, Kiwanis Int’l., 3636 </w:t>
      </w:r>
      <w:proofErr w:type="spellStart"/>
      <w:r>
        <w:rPr>
          <w:bCs/>
          <w:sz w:val="22"/>
          <w:szCs w:val="22"/>
          <w:lang w:val="en"/>
        </w:rPr>
        <w:t>Woodview</w:t>
      </w:r>
      <w:proofErr w:type="spellEnd"/>
      <w:r>
        <w:rPr>
          <w:bCs/>
          <w:sz w:val="22"/>
          <w:szCs w:val="22"/>
          <w:lang w:val="en"/>
        </w:rPr>
        <w:t xml:space="preserve"> Trace, Indianapolis, IN 46268; 800-549-2647; Kiwanis.org</w:t>
      </w:r>
    </w:p>
    <w:p w:rsidR="007B06D8" w:rsidRDefault="00FF03C4" w:rsidP="00FF03C4">
      <w:pPr>
        <w:pStyle w:val="Default"/>
        <w:rPr>
          <w:bCs/>
          <w:sz w:val="22"/>
          <w:szCs w:val="22"/>
          <w:lang w:val="en"/>
        </w:rPr>
      </w:pPr>
      <w:r w:rsidRPr="00A56428">
        <w:rPr>
          <w:rFonts w:ascii="Times New Roman" w:hAnsi="Times New Roman" w:cs="Times New Roman"/>
          <w:b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79744" behindDoc="1" locked="0" layoutInCell="1" allowOverlap="1" wp14:anchorId="48AE5EB7" wp14:editId="64745C0F">
            <wp:simplePos x="0" y="0"/>
            <wp:positionH relativeFrom="column">
              <wp:posOffset>3383915</wp:posOffset>
            </wp:positionH>
            <wp:positionV relativeFrom="paragraph">
              <wp:posOffset>485544</wp:posOffset>
            </wp:positionV>
            <wp:extent cx="231775" cy="243205"/>
            <wp:effectExtent l="0" t="0" r="0" b="4445"/>
            <wp:wrapNone/>
            <wp:docPr id="16" name="Picture 16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D8" w:rsidRPr="007B06D8">
        <w:rPr>
          <w:bCs/>
          <w:i/>
          <w:iCs/>
          <w:sz w:val="22"/>
          <w:szCs w:val="22"/>
          <w:u w:val="single"/>
          <w:lang w:val="en"/>
        </w:rPr>
        <w:t>First Step</w:t>
      </w:r>
      <w:r w:rsidR="00333809">
        <w:rPr>
          <w:bCs/>
          <w:sz w:val="22"/>
          <w:szCs w:val="22"/>
          <w:lang w:val="en"/>
        </w:rPr>
        <w:t xml:space="preserve">: it is important that you stop doing business with boycott targets. </w:t>
      </w:r>
      <w:r w:rsidR="007B06D8" w:rsidRPr="007B06D8">
        <w:rPr>
          <w:bCs/>
          <w:i/>
          <w:iCs/>
          <w:sz w:val="22"/>
          <w:szCs w:val="22"/>
          <w:u w:val="single"/>
          <w:lang w:val="en"/>
        </w:rPr>
        <w:t>Second Step</w:t>
      </w:r>
      <w:r w:rsidR="007B06D8">
        <w:rPr>
          <w:bCs/>
          <w:sz w:val="22"/>
          <w:szCs w:val="22"/>
          <w:lang w:val="en"/>
        </w:rPr>
        <w:t xml:space="preserve">: contact these organizations and tell them why you are no longer supporting them (this is why we </w:t>
      </w:r>
      <w:r>
        <w:rPr>
          <w:bCs/>
          <w:sz w:val="22"/>
          <w:szCs w:val="22"/>
          <w:lang w:val="en"/>
        </w:rPr>
        <w:t>included the contact info</w:t>
      </w:r>
      <w:r w:rsidR="007B06D8">
        <w:rPr>
          <w:bCs/>
          <w:sz w:val="22"/>
          <w:szCs w:val="22"/>
          <w:lang w:val="en"/>
        </w:rPr>
        <w:t xml:space="preserve"> for each organization).  As always, LIFESPAN is a safe non-profit organization to donate to! </w:t>
      </w:r>
      <w:r w:rsidR="007B06D8" w:rsidRPr="00FF03C4">
        <w:rPr>
          <w:bCs/>
          <w:sz w:val="28"/>
          <w:szCs w:val="28"/>
          <w:lang w:val="en"/>
        </w:rPr>
        <w:sym w:font="Wingdings" w:char="F04A"/>
      </w:r>
    </w:p>
    <w:p w:rsidR="005B5DFE" w:rsidRPr="007B06D8" w:rsidRDefault="00DE6C8C" w:rsidP="007B06D8">
      <w:pPr>
        <w:pStyle w:val="Default"/>
        <w:jc w:val="center"/>
        <w:rPr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For </w:t>
      </w:r>
      <w:r w:rsidR="00333809">
        <w:rPr>
          <w:rFonts w:ascii="Times New Roman" w:hAnsi="Times New Roman" w:cs="Times New Roman"/>
          <w:b/>
          <w:i/>
          <w:sz w:val="23"/>
          <w:szCs w:val="23"/>
        </w:rPr>
        <w:t>more info</w:t>
      </w:r>
      <w:r w:rsidR="003C7A7C">
        <w:rPr>
          <w:rFonts w:ascii="Times New Roman" w:hAnsi="Times New Roman" w:cs="Times New Roman"/>
          <w:b/>
          <w:i/>
          <w:sz w:val="23"/>
          <w:szCs w:val="23"/>
        </w:rPr>
        <w:t xml:space="preserve">: LIFESPAN 734.422.6230         </w:t>
      </w:r>
      <w:r w:rsidR="00D3309B">
        <w:rPr>
          <w:rFonts w:ascii="Times New Roman" w:hAnsi="Times New Roman" w:cs="Times New Roman"/>
          <w:b/>
          <w:i/>
          <w:sz w:val="23"/>
          <w:szCs w:val="23"/>
        </w:rPr>
        <w:t>www.miLIFESPAN.org</w:t>
      </w:r>
    </w:p>
    <w:p w:rsidR="00D3309B" w:rsidRPr="00EF581B" w:rsidRDefault="00D3309B" w:rsidP="003C7A7C">
      <w:pPr>
        <w:pStyle w:val="Default"/>
        <w:rPr>
          <w:bCs/>
          <w:sz w:val="22"/>
          <w:szCs w:val="22"/>
          <w:lang w:val="en"/>
        </w:rPr>
      </w:pPr>
    </w:p>
    <w:p w:rsidR="007714DF" w:rsidRDefault="007714DF" w:rsidP="004F4C8F">
      <w:pPr>
        <w:spacing w:after="0"/>
        <w:rPr>
          <w:b/>
        </w:rPr>
      </w:pPr>
    </w:p>
    <w:p w:rsidR="005B5DFE" w:rsidRDefault="005B5DFE" w:rsidP="00C36997">
      <w:pPr>
        <w:spacing w:after="0"/>
        <w:rPr>
          <w:rFonts w:ascii="Arial Narrow" w:hAnsi="Arial Narrow"/>
        </w:rPr>
      </w:pPr>
    </w:p>
    <w:p w:rsidR="009C2651" w:rsidRDefault="009C2651" w:rsidP="00C36997">
      <w:pPr>
        <w:spacing w:after="0"/>
        <w:rPr>
          <w:rFonts w:ascii="Arial Narrow" w:hAnsi="Arial Narrow"/>
        </w:rPr>
      </w:pPr>
    </w:p>
    <w:p w:rsidR="002C0418" w:rsidRDefault="002C0418" w:rsidP="00C36997">
      <w:pPr>
        <w:spacing w:after="0"/>
        <w:rPr>
          <w:rFonts w:ascii="Arial Narrow" w:hAnsi="Arial Narrow"/>
        </w:rPr>
      </w:pPr>
    </w:p>
    <w:p w:rsidR="00C92620" w:rsidRDefault="00C92620" w:rsidP="00C36997">
      <w:pPr>
        <w:spacing w:after="0"/>
        <w:rPr>
          <w:rFonts w:ascii="Arial Narrow" w:hAnsi="Arial Narrow"/>
        </w:rPr>
      </w:pPr>
    </w:p>
    <w:p w:rsidR="005B5DFE" w:rsidRDefault="005B5DFE" w:rsidP="00C36997">
      <w:pPr>
        <w:spacing w:after="0"/>
        <w:rPr>
          <w:rFonts w:ascii="Arial Narrow" w:hAnsi="Arial Narrow"/>
        </w:rPr>
      </w:pPr>
    </w:p>
    <w:p w:rsidR="00F85EFF" w:rsidRPr="005478BA" w:rsidRDefault="00F85EFF" w:rsidP="00F85EFF">
      <w:pPr>
        <w:pStyle w:val="Default"/>
        <w:rPr>
          <w:b/>
          <w:sz w:val="16"/>
          <w:szCs w:val="16"/>
        </w:rPr>
      </w:pPr>
      <w:r w:rsidRPr="005478BA">
        <w:rPr>
          <w:b/>
          <w:sz w:val="16"/>
          <w:szCs w:val="16"/>
        </w:rPr>
        <w:t>Main Office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>Oakland/Macomb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Wayne County</w:t>
      </w:r>
      <w:r w:rsidRPr="005478BA">
        <w:rPr>
          <w:b/>
          <w:sz w:val="16"/>
          <w:szCs w:val="16"/>
        </w:rPr>
        <w:t>/Downriver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32540 Schoolcraft Road, Suite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1637 W. Big Beaver, Suite 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32540 Schoolcraft Rd., </w:t>
      </w:r>
      <w:r w:rsidRPr="009B5E73">
        <w:rPr>
          <w:b/>
          <w:i/>
          <w:sz w:val="16"/>
          <w:szCs w:val="16"/>
        </w:rPr>
        <w:t>Suite 210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Livonia, MI 48150-4305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Troy, MI 48084-3540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Livonia, MI 48150-4305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 w:rsidRPr="00606DF4">
        <w:rPr>
          <w:sz w:val="16"/>
          <w:szCs w:val="16"/>
        </w:rPr>
        <w:t>: mainoffice@rtl-lifespan.org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r w:rsidRPr="005478BA">
        <w:rPr>
          <w:sz w:val="16"/>
          <w:szCs w:val="16"/>
        </w:rPr>
        <w:t>oakmac@rtl-lifespan.org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email: wcdr@rtl-lifespan.org</w:t>
      </w:r>
    </w:p>
    <w:p w:rsidR="00F85EFF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734-524-0162</w:t>
      </w:r>
      <w:r w:rsidRPr="00606DF4">
        <w:rPr>
          <w:sz w:val="16"/>
          <w:szCs w:val="16"/>
        </w:rPr>
        <w:t xml:space="preserve">      Fax </w:t>
      </w:r>
      <w:r>
        <w:rPr>
          <w:sz w:val="16"/>
          <w:szCs w:val="16"/>
        </w:rPr>
        <w:t>734-524-0166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248-816-1546     Fax 248-816-9066</w:t>
      </w:r>
      <w:r>
        <w:rPr>
          <w:sz w:val="16"/>
          <w:szCs w:val="16"/>
        </w:rPr>
        <w:tab/>
        <w:t xml:space="preserve">         734-422-6230     Fax 734-422-8116</w:t>
      </w:r>
    </w:p>
    <w:p w:rsidR="00F85EFF" w:rsidRDefault="00F85EFF" w:rsidP="00F85EFF">
      <w:pPr>
        <w:jc w:val="center"/>
        <w:rPr>
          <w:rFonts w:cs="Vijaya"/>
          <w:b/>
          <w:bCs/>
          <w:i/>
          <w:iCs/>
        </w:rPr>
      </w:pPr>
    </w:p>
    <w:p w:rsidR="008C4DD5" w:rsidRPr="00112A64" w:rsidRDefault="008C4DD5" w:rsidP="00112A64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sectPr w:rsidR="008C4DD5" w:rsidRPr="00112A64" w:rsidSect="0084128A">
      <w:type w:val="continuous"/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43043"/>
    <w:rsid w:val="00064DC4"/>
    <w:rsid w:val="000727F0"/>
    <w:rsid w:val="000D1638"/>
    <w:rsid w:val="000F3E9E"/>
    <w:rsid w:val="00102011"/>
    <w:rsid w:val="00112A64"/>
    <w:rsid w:val="00115DBC"/>
    <w:rsid w:val="00147D93"/>
    <w:rsid w:val="00181939"/>
    <w:rsid w:val="001C5FF3"/>
    <w:rsid w:val="0022773E"/>
    <w:rsid w:val="002522FB"/>
    <w:rsid w:val="00272AFE"/>
    <w:rsid w:val="00291FA5"/>
    <w:rsid w:val="002B7D25"/>
    <w:rsid w:val="002C0418"/>
    <w:rsid w:val="002D3FF0"/>
    <w:rsid w:val="00324FE2"/>
    <w:rsid w:val="00327AC2"/>
    <w:rsid w:val="00332576"/>
    <w:rsid w:val="00333809"/>
    <w:rsid w:val="003347E8"/>
    <w:rsid w:val="00372015"/>
    <w:rsid w:val="003C7A7C"/>
    <w:rsid w:val="003D15BB"/>
    <w:rsid w:val="003D4612"/>
    <w:rsid w:val="003E43FA"/>
    <w:rsid w:val="003F0733"/>
    <w:rsid w:val="0040604F"/>
    <w:rsid w:val="00474756"/>
    <w:rsid w:val="00484ACD"/>
    <w:rsid w:val="004B5BBE"/>
    <w:rsid w:val="004C42E5"/>
    <w:rsid w:val="004D002B"/>
    <w:rsid w:val="004F0BCE"/>
    <w:rsid w:val="004F4C8F"/>
    <w:rsid w:val="00543B15"/>
    <w:rsid w:val="005457BA"/>
    <w:rsid w:val="00550C08"/>
    <w:rsid w:val="005866A8"/>
    <w:rsid w:val="005B5DFE"/>
    <w:rsid w:val="005D2CC4"/>
    <w:rsid w:val="005D4B18"/>
    <w:rsid w:val="00605F47"/>
    <w:rsid w:val="006554C3"/>
    <w:rsid w:val="00660740"/>
    <w:rsid w:val="006D18D8"/>
    <w:rsid w:val="006D2FFD"/>
    <w:rsid w:val="006F5269"/>
    <w:rsid w:val="0072274A"/>
    <w:rsid w:val="00735230"/>
    <w:rsid w:val="00743EB0"/>
    <w:rsid w:val="00751FB1"/>
    <w:rsid w:val="007714DF"/>
    <w:rsid w:val="0077325E"/>
    <w:rsid w:val="00796DD9"/>
    <w:rsid w:val="007B06D8"/>
    <w:rsid w:val="008147B4"/>
    <w:rsid w:val="0081630A"/>
    <w:rsid w:val="00824A97"/>
    <w:rsid w:val="0084128A"/>
    <w:rsid w:val="008614D0"/>
    <w:rsid w:val="008A3C31"/>
    <w:rsid w:val="008C4DD5"/>
    <w:rsid w:val="008D0872"/>
    <w:rsid w:val="008E16A6"/>
    <w:rsid w:val="008E4247"/>
    <w:rsid w:val="00904226"/>
    <w:rsid w:val="0097116F"/>
    <w:rsid w:val="009813B7"/>
    <w:rsid w:val="00982105"/>
    <w:rsid w:val="009906C9"/>
    <w:rsid w:val="009B67A8"/>
    <w:rsid w:val="009C2651"/>
    <w:rsid w:val="009C2DD2"/>
    <w:rsid w:val="009D6EF9"/>
    <w:rsid w:val="009E124A"/>
    <w:rsid w:val="00A264E5"/>
    <w:rsid w:val="00A56428"/>
    <w:rsid w:val="00A84F73"/>
    <w:rsid w:val="00A85E0F"/>
    <w:rsid w:val="00AA266E"/>
    <w:rsid w:val="00AB0C8A"/>
    <w:rsid w:val="00AB2876"/>
    <w:rsid w:val="00AE22AC"/>
    <w:rsid w:val="00AE2A48"/>
    <w:rsid w:val="00B104B8"/>
    <w:rsid w:val="00B75301"/>
    <w:rsid w:val="00BA12A3"/>
    <w:rsid w:val="00C17A29"/>
    <w:rsid w:val="00C31186"/>
    <w:rsid w:val="00C36997"/>
    <w:rsid w:val="00C872F9"/>
    <w:rsid w:val="00C92620"/>
    <w:rsid w:val="00C96696"/>
    <w:rsid w:val="00D0154C"/>
    <w:rsid w:val="00D0438C"/>
    <w:rsid w:val="00D058BB"/>
    <w:rsid w:val="00D3309B"/>
    <w:rsid w:val="00D90D8C"/>
    <w:rsid w:val="00DB7D9B"/>
    <w:rsid w:val="00DC7103"/>
    <w:rsid w:val="00DE6C8C"/>
    <w:rsid w:val="00DF1C2D"/>
    <w:rsid w:val="00E26334"/>
    <w:rsid w:val="00E34931"/>
    <w:rsid w:val="00E61FE4"/>
    <w:rsid w:val="00E65C39"/>
    <w:rsid w:val="00ED0048"/>
    <w:rsid w:val="00EE6EED"/>
    <w:rsid w:val="00EF581B"/>
    <w:rsid w:val="00F255FE"/>
    <w:rsid w:val="00F37967"/>
    <w:rsid w:val="00F427C2"/>
    <w:rsid w:val="00F63B3B"/>
    <w:rsid w:val="00F80AEA"/>
    <w:rsid w:val="00F85EFF"/>
    <w:rsid w:val="00F93FDE"/>
    <w:rsid w:val="00FA5C0A"/>
    <w:rsid w:val="00FA7ADD"/>
    <w:rsid w:val="00FC3644"/>
    <w:rsid w:val="00FE59E6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8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5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189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4424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6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E745-F25A-4C32-8AC0-94FCA14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 Brandt</cp:lastModifiedBy>
  <cp:revision>12</cp:revision>
  <cp:lastPrinted>2016-06-14T19:49:00Z</cp:lastPrinted>
  <dcterms:created xsi:type="dcterms:W3CDTF">2016-10-11T15:12:00Z</dcterms:created>
  <dcterms:modified xsi:type="dcterms:W3CDTF">2016-10-12T16:32:00Z</dcterms:modified>
</cp:coreProperties>
</file>