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A7ADD" w:rsidRDefault="00FA7ADD" w:rsidP="00982105">
      <w:pPr>
        <w:rPr>
          <w:rFonts w:cs="Vijaya"/>
          <w:i/>
          <w:iCs/>
        </w:rPr>
      </w:pP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102011">
        <w:rPr>
          <w:rFonts w:ascii="Arial Narrow" w:hAnsi="Arial Narrow"/>
          <w:b/>
          <w:bCs/>
        </w:rPr>
        <w:t>July</w:t>
      </w:r>
      <w:r w:rsidRPr="008C4DD5">
        <w:rPr>
          <w:rFonts w:ascii="Arial Narrow" w:hAnsi="Arial Narrow"/>
          <w:b/>
          <w:bCs/>
        </w:rPr>
        <w:t xml:space="preserve"> 2016</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Default="008C4DD5" w:rsidP="008C4DD5">
      <w:pPr>
        <w:spacing w:after="0"/>
        <w:rPr>
          <w:rFonts w:ascii="Arial Narrow" w:hAnsi="Arial Narrow"/>
          <w:b/>
          <w:bCs/>
        </w:rPr>
      </w:pPr>
    </w:p>
    <w:p w:rsidR="008C4DD5" w:rsidRPr="008F0C26" w:rsidRDefault="00474756" w:rsidP="008C4DD5">
      <w:pPr>
        <w:spacing w:after="0"/>
        <w:rPr>
          <w:rFonts w:ascii="Vijaya" w:hAnsi="Vijaya" w:cs="Vijaya"/>
          <w:b/>
          <w:sz w:val="28"/>
          <w:szCs w:val="28"/>
        </w:rPr>
      </w:pPr>
      <w:r>
        <w:rPr>
          <w:rFonts w:ascii="Times New Roman" w:hAnsi="Times New Roman" w:cs="Times New Roman"/>
          <w:b/>
          <w:bCs/>
          <w:i/>
          <w:iCs/>
          <w:noProof/>
          <w:sz w:val="64"/>
          <w:szCs w:val="64"/>
          <w:lang w:bidi="ta-IN"/>
        </w:rPr>
        <w:drawing>
          <wp:anchor distT="0" distB="0" distL="114300" distR="114300" simplePos="0" relativeHeight="251660288" behindDoc="1" locked="0" layoutInCell="1" allowOverlap="1" wp14:anchorId="2C6573F2" wp14:editId="4B1DCE6D">
            <wp:simplePos x="0" y="0"/>
            <wp:positionH relativeFrom="column">
              <wp:posOffset>-557530</wp:posOffset>
            </wp:positionH>
            <wp:positionV relativeFrom="paragraph">
              <wp:posOffset>241935</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011">
        <w:rPr>
          <w:b/>
        </w:rPr>
        <w:t>July 2-3</w:t>
      </w:r>
      <w:r w:rsidR="008C4DD5" w:rsidRPr="008F0C26">
        <w:rPr>
          <w:b/>
        </w:rPr>
        <w:t xml:space="preserve">:    </w:t>
      </w:r>
      <w:r w:rsidR="008C4DD5" w:rsidRPr="008F0C26">
        <w:rPr>
          <w:rFonts w:ascii="Vijaya" w:hAnsi="Vijaya" w:cs="Vijaya"/>
          <w:b/>
          <w:sz w:val="28"/>
        </w:rPr>
        <w:t>Right to Life - LIFESPAN</w:t>
      </w:r>
      <w:r w:rsidR="008C4DD5" w:rsidRPr="008F0C26">
        <w:rPr>
          <w:b/>
        </w:rPr>
        <w:t xml:space="preserve">       </w:t>
      </w:r>
      <w:r w:rsidR="008C4DD5" w:rsidRPr="009B67A8">
        <w:rPr>
          <w:rFonts w:ascii="Vijaya" w:hAnsi="Vijaya" w:cs="Vijaya"/>
          <w:b/>
          <w:sz w:val="28"/>
          <w:szCs w:val="28"/>
        </w:rPr>
        <w:t xml:space="preserve">  </w:t>
      </w:r>
      <w:r w:rsidR="00102011">
        <w:rPr>
          <w:rFonts w:ascii="Vijaya" w:hAnsi="Vijaya" w:cs="Vijaya"/>
          <w:b/>
          <w:sz w:val="28"/>
          <w:szCs w:val="28"/>
        </w:rPr>
        <w:t>Historical Perspective</w:t>
      </w:r>
      <w:r w:rsidR="006F5269">
        <w:rPr>
          <w:rFonts w:ascii="Vijaya" w:hAnsi="Vijaya" w:cs="Vijaya"/>
          <w:b/>
          <w:sz w:val="28"/>
        </w:rPr>
        <w:t xml:space="preserve"> </w:t>
      </w:r>
      <w:r w:rsidR="008C4DD5" w:rsidRPr="008F0C26">
        <w:rPr>
          <w:rFonts w:ascii="Vijaya" w:hAnsi="Vijaya" w:cs="Vijaya"/>
          <w:b/>
          <w:sz w:val="28"/>
        </w:rPr>
        <w:t xml:space="preserve">    </w:t>
      </w:r>
    </w:p>
    <w:p w:rsidR="0022773E" w:rsidRDefault="00102011" w:rsidP="008C4DD5">
      <w:pPr>
        <w:pStyle w:val="Default"/>
        <w:rPr>
          <w:rFonts w:ascii="Times New Roman" w:hAnsi="Times New Roman" w:cs="Times New Roman"/>
          <w:bCs/>
          <w:sz w:val="22"/>
          <w:szCs w:val="22"/>
          <w:lang w:val="en"/>
        </w:rPr>
      </w:pPr>
      <w:r>
        <w:rPr>
          <w:rFonts w:ascii="Times New Roman" w:hAnsi="Times New Roman" w:cs="Times New Roman"/>
          <w:b/>
          <w:sz w:val="22"/>
          <w:szCs w:val="22"/>
          <w:lang w:val="en"/>
        </w:rPr>
        <w:t xml:space="preserve">Do you know </w:t>
      </w:r>
      <w:r>
        <w:rPr>
          <w:rFonts w:ascii="Times New Roman" w:hAnsi="Times New Roman" w:cs="Times New Roman"/>
          <w:bCs/>
          <w:sz w:val="22"/>
          <w:szCs w:val="22"/>
          <w:lang w:val="en"/>
        </w:rPr>
        <w:t xml:space="preserve">exactly where our Right to LIFE comes from? Our forefathers did.  They put it in the Declaration of Independence.  In Congress, </w:t>
      </w:r>
      <w:r w:rsidRPr="00F63B3B">
        <w:rPr>
          <w:rFonts w:ascii="Times New Roman" w:hAnsi="Times New Roman" w:cs="Times New Roman"/>
          <w:b/>
          <w:sz w:val="22"/>
          <w:szCs w:val="22"/>
          <w:lang w:val="en"/>
        </w:rPr>
        <w:t>July 4, 1776</w:t>
      </w:r>
      <w:r>
        <w:rPr>
          <w:rFonts w:ascii="Times New Roman" w:hAnsi="Times New Roman" w:cs="Times New Roman"/>
          <w:bCs/>
          <w:sz w:val="22"/>
          <w:szCs w:val="22"/>
          <w:lang w:val="en"/>
        </w:rPr>
        <w:t xml:space="preserve">, the unanimous declaration of </w:t>
      </w:r>
    </w:p>
    <w:p w:rsidR="00102011" w:rsidRDefault="00102011" w:rsidP="008C4DD5">
      <w:pPr>
        <w:pStyle w:val="Default"/>
        <w:rPr>
          <w:rFonts w:ascii="Times New Roman" w:hAnsi="Times New Roman" w:cs="Times New Roman"/>
          <w:bCs/>
          <w:sz w:val="22"/>
          <w:szCs w:val="22"/>
          <w:lang w:val="en"/>
        </w:rPr>
      </w:pPr>
      <w:proofErr w:type="gramStart"/>
      <w:r>
        <w:rPr>
          <w:rFonts w:ascii="Times New Roman" w:hAnsi="Times New Roman" w:cs="Times New Roman"/>
          <w:bCs/>
          <w:sz w:val="22"/>
          <w:szCs w:val="22"/>
          <w:lang w:val="en"/>
        </w:rPr>
        <w:t>the</w:t>
      </w:r>
      <w:proofErr w:type="gramEnd"/>
      <w:r>
        <w:rPr>
          <w:rFonts w:ascii="Times New Roman" w:hAnsi="Times New Roman" w:cs="Times New Roman"/>
          <w:bCs/>
          <w:sz w:val="22"/>
          <w:szCs w:val="22"/>
          <w:lang w:val="en"/>
        </w:rPr>
        <w:t xml:space="preserve"> thirteen united States of America, the second paragraph begins:</w:t>
      </w:r>
    </w:p>
    <w:p w:rsidR="002522FB" w:rsidRPr="00F63B3B" w:rsidRDefault="00102011" w:rsidP="008C4DD5">
      <w:pPr>
        <w:pStyle w:val="Default"/>
        <w:rPr>
          <w:rFonts w:ascii="Times New Roman" w:hAnsi="Times New Roman" w:cs="Times New Roman"/>
          <w:b/>
          <w:sz w:val="22"/>
          <w:szCs w:val="22"/>
          <w:lang w:val="en"/>
        </w:rPr>
      </w:pPr>
      <w:r>
        <w:rPr>
          <w:rFonts w:ascii="Times New Roman" w:hAnsi="Times New Roman" w:cs="Times New Roman"/>
          <w:bCs/>
          <w:sz w:val="22"/>
          <w:szCs w:val="22"/>
          <w:lang w:val="en"/>
        </w:rPr>
        <w:t xml:space="preserve">         </w:t>
      </w:r>
      <w:r w:rsidRPr="00F63B3B">
        <w:rPr>
          <w:rFonts w:ascii="Times New Roman" w:hAnsi="Times New Roman" w:cs="Times New Roman"/>
          <w:b/>
          <w:sz w:val="22"/>
          <w:szCs w:val="22"/>
          <w:lang w:val="en"/>
        </w:rPr>
        <w:t>We hold these truths to be self-evident, that all men are created</w:t>
      </w:r>
      <w:r w:rsidR="002522FB" w:rsidRPr="00F63B3B">
        <w:rPr>
          <w:rFonts w:ascii="Times New Roman" w:hAnsi="Times New Roman" w:cs="Times New Roman"/>
          <w:b/>
          <w:sz w:val="22"/>
          <w:szCs w:val="22"/>
          <w:lang w:val="en"/>
        </w:rPr>
        <w:t xml:space="preserve"> equal, they are endowed </w:t>
      </w:r>
    </w:p>
    <w:p w:rsidR="002522FB" w:rsidRPr="00F63B3B" w:rsidRDefault="002522FB" w:rsidP="008C4DD5">
      <w:pPr>
        <w:pStyle w:val="Default"/>
        <w:rPr>
          <w:rFonts w:ascii="Times New Roman" w:hAnsi="Times New Roman" w:cs="Times New Roman"/>
          <w:b/>
          <w:sz w:val="22"/>
          <w:szCs w:val="22"/>
          <w:lang w:val="en"/>
        </w:rPr>
      </w:pPr>
      <w:r w:rsidRPr="00F63B3B">
        <w:rPr>
          <w:rFonts w:ascii="Times New Roman" w:hAnsi="Times New Roman" w:cs="Times New Roman"/>
          <w:b/>
          <w:sz w:val="22"/>
          <w:szCs w:val="22"/>
          <w:lang w:val="en"/>
        </w:rPr>
        <w:t xml:space="preserve">          </w:t>
      </w:r>
      <w:proofErr w:type="gramStart"/>
      <w:r w:rsidRPr="00F63B3B">
        <w:rPr>
          <w:rFonts w:ascii="Times New Roman" w:hAnsi="Times New Roman" w:cs="Times New Roman"/>
          <w:b/>
          <w:sz w:val="22"/>
          <w:szCs w:val="22"/>
          <w:lang w:val="en"/>
        </w:rPr>
        <w:t>by</w:t>
      </w:r>
      <w:proofErr w:type="gramEnd"/>
      <w:r w:rsidRPr="00F63B3B">
        <w:rPr>
          <w:rFonts w:ascii="Times New Roman" w:hAnsi="Times New Roman" w:cs="Times New Roman"/>
          <w:b/>
          <w:sz w:val="22"/>
          <w:szCs w:val="22"/>
          <w:lang w:val="en"/>
        </w:rPr>
        <w:t xml:space="preserve"> their Creator with certain inalienable Rights, that among these are </w:t>
      </w:r>
      <w:r w:rsidRPr="0022773E">
        <w:rPr>
          <w:rFonts w:ascii="Times New Roman" w:hAnsi="Times New Roman" w:cs="Times New Roman"/>
          <w:b/>
          <w:i/>
          <w:iCs/>
          <w:sz w:val="22"/>
          <w:szCs w:val="22"/>
          <w:lang w:val="en"/>
        </w:rPr>
        <w:t>Life</w:t>
      </w:r>
      <w:r w:rsidRPr="00F63B3B">
        <w:rPr>
          <w:rFonts w:ascii="Times New Roman" w:hAnsi="Times New Roman" w:cs="Times New Roman"/>
          <w:b/>
          <w:sz w:val="22"/>
          <w:szCs w:val="22"/>
          <w:lang w:val="en"/>
        </w:rPr>
        <w:t xml:space="preserve">, Liberty </w:t>
      </w:r>
    </w:p>
    <w:p w:rsidR="00F37967" w:rsidRDefault="00F37967" w:rsidP="00F37967">
      <w:pPr>
        <w:pStyle w:val="Default"/>
        <w:rPr>
          <w:rFonts w:ascii="Times New Roman" w:hAnsi="Times New Roman" w:cs="Times New Roman"/>
          <w:bCs/>
          <w:sz w:val="20"/>
          <w:szCs w:val="20"/>
          <w:lang w:val="en"/>
        </w:rPr>
      </w:pPr>
      <w:r>
        <w:rPr>
          <w:rFonts w:ascii="Times New Roman" w:hAnsi="Times New Roman" w:cs="Times New Roman"/>
          <w:b/>
          <w:bCs/>
          <w:i/>
          <w:iCs/>
          <w:noProof/>
          <w:sz w:val="64"/>
          <w:szCs w:val="64"/>
          <w:lang w:bidi="ta-IN"/>
        </w:rPr>
        <w:drawing>
          <wp:anchor distT="0" distB="0" distL="114300" distR="114300" simplePos="0" relativeHeight="251686912" behindDoc="1" locked="0" layoutInCell="1" allowOverlap="1" wp14:anchorId="41ECCF21" wp14:editId="34D2EE32">
            <wp:simplePos x="0" y="0"/>
            <wp:positionH relativeFrom="column">
              <wp:posOffset>3811789</wp:posOffset>
            </wp:positionH>
            <wp:positionV relativeFrom="paragraph">
              <wp:posOffset>127000</wp:posOffset>
            </wp:positionV>
            <wp:extent cx="232012" cy="243218"/>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sidR="002522FB" w:rsidRPr="00F63B3B">
        <w:rPr>
          <w:rFonts w:ascii="Times New Roman" w:hAnsi="Times New Roman" w:cs="Times New Roman"/>
          <w:b/>
          <w:sz w:val="22"/>
          <w:szCs w:val="22"/>
          <w:lang w:val="en"/>
        </w:rPr>
        <w:t xml:space="preserve">          </w:t>
      </w:r>
      <w:proofErr w:type="gramStart"/>
      <w:r w:rsidR="002522FB" w:rsidRPr="00F63B3B">
        <w:rPr>
          <w:rFonts w:ascii="Times New Roman" w:hAnsi="Times New Roman" w:cs="Times New Roman"/>
          <w:b/>
          <w:sz w:val="22"/>
          <w:szCs w:val="22"/>
          <w:lang w:val="en"/>
        </w:rPr>
        <w:t>and</w:t>
      </w:r>
      <w:proofErr w:type="gramEnd"/>
      <w:r w:rsidR="002522FB" w:rsidRPr="00F63B3B">
        <w:rPr>
          <w:rFonts w:ascii="Times New Roman" w:hAnsi="Times New Roman" w:cs="Times New Roman"/>
          <w:b/>
          <w:sz w:val="22"/>
          <w:szCs w:val="22"/>
          <w:lang w:val="en"/>
        </w:rPr>
        <w:t xml:space="preserve"> the pursuit of Happiness</w:t>
      </w:r>
      <w:r w:rsidR="002522FB">
        <w:rPr>
          <w:rFonts w:ascii="Times New Roman" w:hAnsi="Times New Roman" w:cs="Times New Roman"/>
          <w:bCs/>
          <w:sz w:val="22"/>
          <w:szCs w:val="22"/>
          <w:lang w:val="en"/>
        </w:rPr>
        <w:t>.</w:t>
      </w:r>
      <w:r w:rsidR="00291FA5">
        <w:rPr>
          <w:rFonts w:ascii="Times New Roman" w:hAnsi="Times New Roman" w:cs="Times New Roman"/>
          <w:bCs/>
          <w:sz w:val="22"/>
          <w:szCs w:val="22"/>
          <w:lang w:val="en"/>
        </w:rPr>
        <w:t xml:space="preserve">  </w:t>
      </w:r>
      <w:r w:rsidR="00291FA5" w:rsidRPr="00F63B3B">
        <w:rPr>
          <w:rFonts w:ascii="Times New Roman" w:hAnsi="Times New Roman" w:cs="Times New Roman"/>
          <w:bCs/>
          <w:sz w:val="20"/>
          <w:szCs w:val="20"/>
          <w:lang w:val="en"/>
        </w:rPr>
        <w:t>Source: U</w:t>
      </w:r>
      <w:r w:rsidR="00291FA5" w:rsidRPr="00F63B3B">
        <w:rPr>
          <w:rFonts w:ascii="Times New Roman" w:hAnsi="Times New Roman" w:cs="Times New Roman"/>
          <w:bCs/>
          <w:sz w:val="20"/>
          <w:szCs w:val="20"/>
          <w:lang w:val="en"/>
        </w:rPr>
        <w:t>Shistory.org/Declaration/document</w:t>
      </w:r>
      <w:r>
        <w:rPr>
          <w:rFonts w:ascii="Times New Roman" w:hAnsi="Times New Roman" w:cs="Times New Roman"/>
          <w:bCs/>
          <w:sz w:val="20"/>
          <w:szCs w:val="20"/>
          <w:lang w:val="en"/>
        </w:rPr>
        <w:t xml:space="preserve"> </w:t>
      </w:r>
    </w:p>
    <w:p w:rsidR="008C4DD5" w:rsidRDefault="00291FA5" w:rsidP="00F37967">
      <w:pPr>
        <w:pStyle w:val="Default"/>
        <w:rPr>
          <w:rFonts w:ascii="Times New Roman" w:hAnsi="Times New Roman" w:cs="Times New Roman"/>
          <w:b/>
          <w:i/>
          <w:sz w:val="23"/>
          <w:szCs w:val="23"/>
        </w:rPr>
      </w:pPr>
      <w:r w:rsidRPr="00F37967">
        <w:rPr>
          <w:rFonts w:ascii="Times New Roman" w:hAnsi="Times New Roman" w:cs="Times New Roman"/>
          <w:bCs/>
          <w:i/>
          <w:iCs/>
          <w:sz w:val="22"/>
          <w:szCs w:val="22"/>
          <w:lang w:val="en"/>
        </w:rPr>
        <w:t>Happy 4</w:t>
      </w:r>
      <w:r w:rsidRPr="00F37967">
        <w:rPr>
          <w:rFonts w:ascii="Times New Roman" w:hAnsi="Times New Roman" w:cs="Times New Roman"/>
          <w:bCs/>
          <w:i/>
          <w:iCs/>
          <w:sz w:val="22"/>
          <w:szCs w:val="22"/>
          <w:vertAlign w:val="superscript"/>
          <w:lang w:val="en"/>
        </w:rPr>
        <w:t>th</w:t>
      </w:r>
      <w:r w:rsidRPr="00F37967">
        <w:rPr>
          <w:rFonts w:ascii="Times New Roman" w:hAnsi="Times New Roman" w:cs="Times New Roman"/>
          <w:bCs/>
          <w:i/>
          <w:iCs/>
          <w:sz w:val="22"/>
          <w:szCs w:val="22"/>
          <w:lang w:val="en"/>
        </w:rPr>
        <w:t xml:space="preserve"> of July!</w:t>
      </w:r>
      <w:r>
        <w:rPr>
          <w:rFonts w:ascii="Times New Roman" w:hAnsi="Times New Roman" w:cs="Times New Roman"/>
          <w:bCs/>
          <w:sz w:val="22"/>
          <w:szCs w:val="22"/>
          <w:lang w:val="en"/>
        </w:rPr>
        <w:t xml:space="preserve">  </w:t>
      </w:r>
      <w:r w:rsidR="00F63B3B">
        <w:rPr>
          <w:rFonts w:ascii="Times New Roman" w:hAnsi="Times New Roman" w:cs="Times New Roman"/>
          <w:bCs/>
          <w:sz w:val="22"/>
          <w:szCs w:val="22"/>
          <w:lang w:val="en"/>
        </w:rPr>
        <w:t>If you love l</w:t>
      </w:r>
      <w:r w:rsidR="00F37967">
        <w:rPr>
          <w:rFonts w:ascii="Times New Roman" w:hAnsi="Times New Roman" w:cs="Times New Roman"/>
          <w:bCs/>
          <w:sz w:val="22"/>
          <w:szCs w:val="22"/>
          <w:lang w:val="en"/>
        </w:rPr>
        <w:t xml:space="preserve">ife, call </w:t>
      </w:r>
      <w:r w:rsidR="008C4DD5">
        <w:rPr>
          <w:rFonts w:ascii="Times New Roman" w:hAnsi="Times New Roman" w:cs="Times New Roman"/>
          <w:b/>
          <w:i/>
          <w:sz w:val="23"/>
          <w:szCs w:val="23"/>
        </w:rPr>
        <w:t>LIFESPAN 734.422.6230</w:t>
      </w:r>
      <w:r w:rsidR="00F37967">
        <w:rPr>
          <w:rFonts w:ascii="Times New Roman" w:hAnsi="Times New Roman" w:cs="Times New Roman"/>
          <w:b/>
          <w:i/>
          <w:sz w:val="23"/>
          <w:szCs w:val="23"/>
        </w:rPr>
        <w:t xml:space="preserve">  </w:t>
      </w:r>
      <w:r w:rsidR="008C4DD5">
        <w:rPr>
          <w:rFonts w:ascii="Times New Roman" w:hAnsi="Times New Roman" w:cs="Times New Roman"/>
          <w:b/>
          <w:i/>
          <w:sz w:val="23"/>
          <w:szCs w:val="23"/>
        </w:rPr>
        <w:t xml:space="preserve"> </w:t>
      </w:r>
      <w:r w:rsidR="009B67A8">
        <w:rPr>
          <w:rFonts w:ascii="Times New Roman" w:hAnsi="Times New Roman" w:cs="Times New Roman"/>
          <w:b/>
          <w:i/>
          <w:sz w:val="23"/>
          <w:szCs w:val="23"/>
        </w:rPr>
        <w:t xml:space="preserve">     </w:t>
      </w:r>
      <w:r w:rsidR="006D2FFD">
        <w:rPr>
          <w:rFonts w:ascii="Times New Roman" w:hAnsi="Times New Roman" w:cs="Times New Roman"/>
          <w:b/>
          <w:i/>
          <w:sz w:val="23"/>
          <w:szCs w:val="23"/>
        </w:rPr>
        <w:t xml:space="preserve"> </w:t>
      </w:r>
      <w:r w:rsidR="00FC3644">
        <w:rPr>
          <w:rFonts w:ascii="Times New Roman" w:hAnsi="Times New Roman" w:cs="Times New Roman"/>
          <w:b/>
          <w:i/>
          <w:sz w:val="23"/>
          <w:szCs w:val="23"/>
        </w:rPr>
        <w:t>www.miLIFESPAN.org</w:t>
      </w:r>
    </w:p>
    <w:p w:rsidR="00FC3644" w:rsidRPr="00FC3644" w:rsidRDefault="00FC3644" w:rsidP="00F37967">
      <w:pPr>
        <w:pStyle w:val="Default"/>
        <w:rPr>
          <w:rFonts w:ascii="Times New Roman" w:hAnsi="Times New Roman" w:cs="Times New Roman"/>
          <w:bCs/>
          <w:iCs/>
          <w:sz w:val="22"/>
          <w:szCs w:val="22"/>
          <w:lang w:val="en"/>
        </w:rPr>
      </w:pPr>
      <w:r w:rsidRPr="00FC3644">
        <w:rPr>
          <w:rFonts w:ascii="Times New Roman" w:hAnsi="Times New Roman" w:cs="Times New Roman"/>
          <w:bCs/>
          <w:iCs/>
          <w:sz w:val="23"/>
          <w:szCs w:val="23"/>
        </w:rPr>
        <w:t>LAST CHANCE: Roar for LIFE, Tigers vs. MN Twins, July 19, 2016—Call us to get tickets!</w:t>
      </w:r>
    </w:p>
    <w:p w:rsidR="00181939" w:rsidRPr="00474756" w:rsidRDefault="00181939" w:rsidP="008C4DD5">
      <w:pPr>
        <w:pStyle w:val="Default"/>
        <w:rPr>
          <w:bCs/>
          <w:sz w:val="22"/>
          <w:szCs w:val="22"/>
          <w:lang w:val="en"/>
        </w:rPr>
      </w:pPr>
    </w:p>
    <w:p w:rsidR="006F5269" w:rsidRDefault="006F5269" w:rsidP="008C4DD5">
      <w:pPr>
        <w:pStyle w:val="Default"/>
        <w:rPr>
          <w:rFonts w:ascii="Times New Roman" w:hAnsi="Times New Roman" w:cs="Times New Roman"/>
          <w:b/>
          <w:i/>
          <w:sz w:val="23"/>
          <w:szCs w:val="23"/>
        </w:rPr>
      </w:pPr>
    </w:p>
    <w:p w:rsidR="00D058BB" w:rsidRDefault="0022773E" w:rsidP="00D058BB">
      <w:pPr>
        <w:spacing w:after="0"/>
        <w:rPr>
          <w:rFonts w:ascii="Vijaya" w:hAnsi="Vijaya" w:cs="Vijaya"/>
          <w:b/>
          <w:sz w:val="28"/>
        </w:rPr>
      </w:pPr>
      <w:r>
        <w:rPr>
          <w:b/>
        </w:rPr>
        <w:t>July 9-10</w:t>
      </w:r>
      <w:r w:rsidR="006F5269" w:rsidRPr="008F0C26">
        <w:rPr>
          <w:b/>
        </w:rPr>
        <w:t xml:space="preserve">:    </w:t>
      </w:r>
      <w:r w:rsidR="006F5269" w:rsidRPr="008F0C26">
        <w:rPr>
          <w:rFonts w:ascii="Vijaya" w:hAnsi="Vijaya" w:cs="Vijaya"/>
          <w:b/>
          <w:sz w:val="28"/>
        </w:rPr>
        <w:t>Right to Life - LIFESPAN</w:t>
      </w:r>
      <w:r w:rsidR="006F5269" w:rsidRPr="008F0C26">
        <w:rPr>
          <w:b/>
        </w:rPr>
        <w:t xml:space="preserve">          </w:t>
      </w:r>
      <w:r>
        <w:rPr>
          <w:rFonts w:ascii="Vijaya" w:hAnsi="Vijaya" w:cs="Vijaya"/>
          <w:b/>
          <w:sz w:val="28"/>
        </w:rPr>
        <w:t xml:space="preserve">David </w:t>
      </w:r>
      <w:proofErr w:type="spellStart"/>
      <w:r>
        <w:rPr>
          <w:rFonts w:ascii="Vijaya" w:hAnsi="Vijaya" w:cs="Vijaya"/>
          <w:b/>
          <w:sz w:val="28"/>
        </w:rPr>
        <w:t>Daleiden</w:t>
      </w:r>
      <w:proofErr w:type="spellEnd"/>
      <w:r w:rsidR="000F3E9E">
        <w:rPr>
          <w:rFonts w:ascii="Vijaya" w:hAnsi="Vijaya" w:cs="Vijaya"/>
          <w:b/>
          <w:sz w:val="28"/>
        </w:rPr>
        <w:t>—PRO-</w:t>
      </w:r>
      <w:r w:rsidR="00ED0048">
        <w:rPr>
          <w:rFonts w:ascii="Vijaya" w:hAnsi="Vijaya" w:cs="Vijaya"/>
          <w:b/>
          <w:sz w:val="28"/>
        </w:rPr>
        <w:t>LIFE VICTORY!</w:t>
      </w:r>
    </w:p>
    <w:p w:rsidR="006F5269" w:rsidRPr="00751FB1" w:rsidRDefault="006D2FFD" w:rsidP="00474756">
      <w:pPr>
        <w:spacing w:after="0"/>
        <w:rPr>
          <w:rFonts w:ascii="Times New Roman" w:hAnsi="Times New Roman" w:cs="Times New Roman"/>
          <w:bCs/>
        </w:rPr>
      </w:pPr>
      <w:r>
        <w:rPr>
          <w:rFonts w:ascii="Times New Roman" w:hAnsi="Times New Roman" w:cs="Times New Roman"/>
          <w:b/>
          <w:bCs/>
          <w:i/>
          <w:iCs/>
          <w:noProof/>
          <w:sz w:val="64"/>
          <w:szCs w:val="64"/>
          <w:lang w:bidi="ta-IN"/>
        </w:rPr>
        <w:drawing>
          <wp:anchor distT="0" distB="0" distL="114300" distR="114300" simplePos="0" relativeHeight="251665408" behindDoc="1" locked="0" layoutInCell="1" allowOverlap="1" wp14:anchorId="16581090" wp14:editId="4B802E6B">
            <wp:simplePos x="0" y="0"/>
            <wp:positionH relativeFrom="column">
              <wp:posOffset>2501900</wp:posOffset>
            </wp:positionH>
            <wp:positionV relativeFrom="paragraph">
              <wp:posOffset>1865003</wp:posOffset>
            </wp:positionV>
            <wp:extent cx="232012" cy="243218"/>
            <wp:effectExtent l="0" t="0" r="0" b="4445"/>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sidR="00474756">
        <w:rPr>
          <w:rFonts w:ascii="Times New Roman" w:hAnsi="Times New Roman" w:cs="Times New Roman"/>
          <w:b/>
          <w:bCs/>
          <w:i/>
          <w:iCs/>
          <w:noProof/>
          <w:sz w:val="64"/>
          <w:szCs w:val="64"/>
          <w:lang w:bidi="ta-IN"/>
        </w:rPr>
        <w:drawing>
          <wp:anchor distT="0" distB="0" distL="114300" distR="114300" simplePos="0" relativeHeight="251664384" behindDoc="1" locked="0" layoutInCell="1" allowOverlap="1" wp14:anchorId="6158D4EB" wp14:editId="27ED2E63">
            <wp:simplePos x="0" y="0"/>
            <wp:positionH relativeFrom="column">
              <wp:posOffset>-560705</wp:posOffset>
            </wp:positionH>
            <wp:positionV relativeFrom="paragraph">
              <wp:posOffset>241935</wp:posOffset>
            </wp:positionV>
            <wp:extent cx="494720" cy="518615"/>
            <wp:effectExtent l="0" t="0" r="635" b="0"/>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E9E">
        <w:rPr>
          <w:rFonts w:ascii="Times New Roman" w:hAnsi="Times New Roman" w:cs="Times New Roman"/>
          <w:bCs/>
        </w:rPr>
        <w:t xml:space="preserve">Great news!  David </w:t>
      </w:r>
      <w:proofErr w:type="spellStart"/>
      <w:r w:rsidR="000F3E9E">
        <w:rPr>
          <w:rFonts w:ascii="Times New Roman" w:hAnsi="Times New Roman" w:cs="Times New Roman"/>
          <w:bCs/>
        </w:rPr>
        <w:t>Daleiden</w:t>
      </w:r>
      <w:proofErr w:type="spellEnd"/>
      <w:r w:rsidR="000F3E9E">
        <w:rPr>
          <w:rFonts w:ascii="Times New Roman" w:hAnsi="Times New Roman" w:cs="Times New Roman"/>
          <w:bCs/>
        </w:rPr>
        <w:t xml:space="preserve"> has had the first indictment against him DISMISSED by Judge</w:t>
      </w:r>
      <w:r w:rsidR="00824A97">
        <w:rPr>
          <w:rFonts w:ascii="Times New Roman" w:hAnsi="Times New Roman" w:cs="Times New Roman"/>
          <w:bCs/>
        </w:rPr>
        <w:t xml:space="preserve"> Diane Bull.  From the Center for Medical Progress: “</w:t>
      </w:r>
      <w:r w:rsidR="00824A97" w:rsidRPr="00824A97">
        <w:rPr>
          <w:rFonts w:ascii="Times New Roman" w:hAnsi="Times New Roman" w:cs="Times New Roman"/>
        </w:rPr>
        <w:t xml:space="preserve">Judge Diane Bull’s swift dismissal of the bogus charge against CMP founder David </w:t>
      </w:r>
      <w:proofErr w:type="spellStart"/>
      <w:r w:rsidR="00824A97" w:rsidRPr="00824A97">
        <w:rPr>
          <w:rFonts w:ascii="Times New Roman" w:hAnsi="Times New Roman" w:cs="Times New Roman"/>
        </w:rPr>
        <w:t>Daleiden</w:t>
      </w:r>
      <w:proofErr w:type="spellEnd"/>
      <w:r w:rsidR="00824A97" w:rsidRPr="00824A97">
        <w:rPr>
          <w:rFonts w:ascii="Times New Roman" w:hAnsi="Times New Roman" w:cs="Times New Roman"/>
        </w:rPr>
        <w:t xml:space="preserve"> of trafficking human organs is the latest confirmation that the indictments from a runaway grand jury in Houston were a politically-motivated sham all along. In finding that the indictment was void on its face, Judge Bull’s ruling directly contradicts the District Attorney’s argument that the indictment was valid despite </w:t>
      </w:r>
      <w:hyperlink r:id="rId10" w:history="1">
        <w:r w:rsidR="00824A97" w:rsidRPr="00824A97">
          <w:rPr>
            <w:rFonts w:ascii="Times New Roman" w:hAnsi="Times New Roman" w:cs="Times New Roman"/>
            <w:b/>
            <w:bCs/>
          </w:rPr>
          <w:t>the DA’s collusion with Planned Parenthood</w:t>
        </w:r>
      </w:hyperlink>
      <w:r w:rsidR="00824A97" w:rsidRPr="00824A97">
        <w:rPr>
          <w:rFonts w:ascii="Times New Roman" w:hAnsi="Times New Roman" w:cs="Times New Roman"/>
        </w:rPr>
        <w:t xml:space="preserve">. The dismissal of the first indictment today sends a strong message to Planned Parenthood and their political cronies that colluding to suppress the First Amendment rights of citizen journalists will never work. The Center for Medical Progress follows all applicable laws in the course of its investigative journalism work and as more details about </w:t>
      </w:r>
      <w:hyperlink r:id="rId11" w:history="1">
        <w:r w:rsidR="00824A97" w:rsidRPr="00824A97">
          <w:rPr>
            <w:rFonts w:ascii="Times New Roman" w:hAnsi="Times New Roman" w:cs="Times New Roman"/>
            <w:b/>
            <w:bCs/>
          </w:rPr>
          <w:t>Planned Parenthood’s contracts for aborted baby parts</w:t>
        </w:r>
      </w:hyperlink>
      <w:r w:rsidR="00824A97" w:rsidRPr="00824A97">
        <w:rPr>
          <w:rFonts w:ascii="Times New Roman" w:hAnsi="Times New Roman" w:cs="Times New Roman"/>
        </w:rPr>
        <w:t xml:space="preserve"> come to light, it’s </w:t>
      </w:r>
      <w:hyperlink r:id="rId12" w:history="1">
        <w:r w:rsidR="00824A97" w:rsidRPr="00824A97">
          <w:rPr>
            <w:rFonts w:ascii="Times New Roman" w:hAnsi="Times New Roman" w:cs="Times New Roman"/>
            <w:b/>
            <w:bCs/>
          </w:rPr>
          <w:t>clear</w:t>
        </w:r>
      </w:hyperlink>
      <w:r w:rsidR="00824A97" w:rsidRPr="00824A97">
        <w:rPr>
          <w:rFonts w:ascii="Times New Roman" w:hAnsi="Times New Roman" w:cs="Times New Roman"/>
        </w:rPr>
        <w:t xml:space="preserve"> that Planned Parenthood and their business partners like </w:t>
      </w:r>
      <w:proofErr w:type="spellStart"/>
      <w:r w:rsidR="00824A97" w:rsidRPr="00824A97">
        <w:rPr>
          <w:rFonts w:ascii="Times New Roman" w:hAnsi="Times New Roman" w:cs="Times New Roman"/>
        </w:rPr>
        <w:t>StemExpress</w:t>
      </w:r>
      <w:proofErr w:type="spellEnd"/>
      <w:r w:rsidR="00824A97" w:rsidRPr="00824A97">
        <w:rPr>
          <w:rFonts w:ascii="Times New Roman" w:hAnsi="Times New Roman" w:cs="Times New Roman"/>
        </w:rPr>
        <w:t xml:space="preserve"> are the ones who are guilty of</w:t>
      </w:r>
      <w:r w:rsidR="00824A97">
        <w:rPr>
          <w:rFonts w:ascii="Times New Roman" w:hAnsi="Times New Roman" w:cs="Times New Roman"/>
        </w:rPr>
        <w:t xml:space="preserve"> trafficking in human body parts.”</w:t>
      </w:r>
      <w:r w:rsidR="00751FB1">
        <w:rPr>
          <w:rFonts w:ascii="Times New Roman" w:hAnsi="Times New Roman" w:cs="Times New Roman"/>
          <w:bCs/>
        </w:rPr>
        <w:t xml:space="preserve"> </w:t>
      </w:r>
      <w:r w:rsidR="006F5269" w:rsidRPr="006D2FFD">
        <w:rPr>
          <w:rFonts w:ascii="Times New Roman" w:hAnsi="Times New Roman" w:cs="Times New Roman"/>
          <w:b/>
          <w:i/>
        </w:rPr>
        <w:t>More info:       LIFESPAN 734.422.6230</w:t>
      </w:r>
      <w:r w:rsidRPr="006D2FFD">
        <w:rPr>
          <w:rFonts w:ascii="Times New Roman" w:hAnsi="Times New Roman" w:cs="Times New Roman"/>
          <w:b/>
          <w:i/>
        </w:rPr>
        <w:t xml:space="preserve"> </w:t>
      </w:r>
      <w:r w:rsidR="005866A8" w:rsidRPr="006D2FFD">
        <w:rPr>
          <w:rFonts w:ascii="Times New Roman" w:hAnsi="Times New Roman" w:cs="Times New Roman"/>
          <w:b/>
          <w:i/>
        </w:rPr>
        <w:t>www.miLIFESPAN.org</w:t>
      </w:r>
    </w:p>
    <w:p w:rsidR="000F3E9E" w:rsidRDefault="000F3E9E" w:rsidP="006F5269">
      <w:pPr>
        <w:pStyle w:val="Default"/>
        <w:rPr>
          <w:rFonts w:ascii="Times New Roman" w:hAnsi="Times New Roman" w:cs="Times New Roman"/>
          <w:b/>
          <w:i/>
          <w:sz w:val="23"/>
          <w:szCs w:val="23"/>
        </w:rPr>
      </w:pPr>
    </w:p>
    <w:p w:rsidR="00824A97" w:rsidRDefault="00824A97" w:rsidP="006F5269">
      <w:pPr>
        <w:pStyle w:val="Default"/>
        <w:rPr>
          <w:rFonts w:ascii="Times New Roman" w:hAnsi="Times New Roman" w:cs="Times New Roman"/>
          <w:b/>
          <w:i/>
          <w:sz w:val="23"/>
          <w:szCs w:val="23"/>
        </w:rPr>
      </w:pPr>
    </w:p>
    <w:p w:rsidR="000F3E9E" w:rsidRDefault="000F3E9E" w:rsidP="006F5269">
      <w:pPr>
        <w:pStyle w:val="Default"/>
        <w:rPr>
          <w:rFonts w:ascii="Times New Roman" w:hAnsi="Times New Roman" w:cs="Times New Roman"/>
          <w:b/>
          <w:i/>
          <w:sz w:val="23"/>
          <w:szCs w:val="23"/>
        </w:rPr>
      </w:pPr>
      <w:bookmarkStart w:id="0" w:name="_GoBack"/>
      <w:bookmarkEnd w:id="0"/>
    </w:p>
    <w:p w:rsidR="000F3E9E" w:rsidRDefault="000F3E9E" w:rsidP="006F5269">
      <w:pPr>
        <w:pStyle w:val="Default"/>
        <w:rPr>
          <w:rFonts w:ascii="Times New Roman" w:hAnsi="Times New Roman" w:cs="Times New Roman"/>
          <w:b/>
          <w:i/>
          <w:sz w:val="23"/>
          <w:szCs w:val="23"/>
        </w:rPr>
      </w:pPr>
    </w:p>
    <w:p w:rsidR="00FE59E6" w:rsidRDefault="000D1638" w:rsidP="006F5269">
      <w:pPr>
        <w:pStyle w:val="Default"/>
        <w:rPr>
          <w:rFonts w:ascii="Times New Roman" w:hAnsi="Times New Roman" w:cs="Times New Roman"/>
          <w:b/>
          <w:i/>
          <w:sz w:val="23"/>
          <w:szCs w:val="23"/>
        </w:rPr>
      </w:pPr>
      <w:r>
        <w:rPr>
          <w:noProof/>
          <w:lang w:bidi="ta-IN"/>
        </w:rPr>
        <mc:AlternateContent>
          <mc:Choice Requires="wps">
            <w:drawing>
              <wp:anchor distT="0" distB="0" distL="114300" distR="114300" simplePos="0" relativeHeight="251682816" behindDoc="0" locked="0" layoutInCell="1" allowOverlap="1" wp14:anchorId="4F524008" wp14:editId="216F598F">
                <wp:simplePos x="0" y="0"/>
                <wp:positionH relativeFrom="column">
                  <wp:posOffset>990600</wp:posOffset>
                </wp:positionH>
                <wp:positionV relativeFrom="paragraph">
                  <wp:posOffset>166370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24008" id="_x0000_t202" coordsize="21600,21600" o:spt="202" path="m,l,21600r21600,l21600,xe">
                <v:stroke joinstyle="miter"/>
                <v:path gradientshapeok="t" o:connecttype="rect"/>
              </v:shapetype>
              <v:shape id="Text Box 12" o:spid="_x0000_s1026" type="#_x0000_t202" style="position:absolute;margin-left:78pt;margin-top:13.1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" filled="f" stroked="f">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60BCD6E8" wp14:editId="478D6F87">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66DC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Pr="005478BA" w:rsidRDefault="00FE59E6" w:rsidP="00FE59E6">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E59E6" w:rsidRPr="00606DF4" w:rsidRDefault="00FE59E6" w:rsidP="00FE59E6">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E59E6" w:rsidRPr="00606DF4" w:rsidRDefault="00FE59E6" w:rsidP="00FE59E6">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E59E6" w:rsidRPr="00606DF4" w:rsidRDefault="00FE59E6" w:rsidP="00FE59E6">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E59E6" w:rsidRDefault="00FE59E6" w:rsidP="00FE59E6">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E59E6" w:rsidRDefault="00FE59E6" w:rsidP="00FE59E6">
      <w:pPr>
        <w:jc w:val="center"/>
        <w:rPr>
          <w:rFonts w:cs="Vijaya"/>
          <w:b/>
          <w:bCs/>
          <w:i/>
          <w:iCs/>
        </w:rPr>
      </w:pPr>
    </w:p>
    <w:p w:rsidR="0077325E" w:rsidRPr="000F3E9E" w:rsidRDefault="00FE59E6" w:rsidP="000F3E9E">
      <w:pPr>
        <w:jc w:val="center"/>
        <w:rPr>
          <w:rFonts w:cs="Vijaya"/>
          <w:b/>
          <w:bCs/>
          <w:i/>
          <w:iCs/>
        </w:rPr>
      </w:pPr>
      <w:r>
        <w:rPr>
          <w:rFonts w:cs="Vijaya"/>
          <w:b/>
          <w:bCs/>
          <w:i/>
          <w:iCs/>
        </w:rPr>
        <w:t>www.</w:t>
      </w:r>
      <w:r w:rsidR="000F3E9E">
        <w:rPr>
          <w:rFonts w:cs="Vijaya"/>
          <w:b/>
          <w:bCs/>
          <w:i/>
          <w:iCs/>
        </w:rPr>
        <w:t>miLIFESPAN.org</w:t>
      </w:r>
    </w:p>
    <w:p w:rsidR="0077325E" w:rsidRDefault="0077325E"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Default="00FE59E6" w:rsidP="00FE59E6">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E59E6" w:rsidRDefault="00FE59E6" w:rsidP="00FE59E6">
      <w:pPr>
        <w:jc w:val="center"/>
        <w:rPr>
          <w:rFonts w:ascii="Vijaya" w:hAnsi="Vijaya" w:cs="Vijaya"/>
          <w:b/>
          <w:bCs/>
          <w:sz w:val="28"/>
          <w:szCs w:val="28"/>
        </w:rPr>
      </w:pP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22773E">
        <w:rPr>
          <w:rFonts w:ascii="Arial Narrow" w:hAnsi="Arial Narrow"/>
          <w:b/>
          <w:bCs/>
        </w:rPr>
        <w:t>July</w:t>
      </w:r>
      <w:r w:rsidRPr="008C4DD5">
        <w:rPr>
          <w:rFonts w:ascii="Arial Narrow" w:hAnsi="Arial Narrow"/>
          <w:b/>
          <w:bCs/>
        </w:rPr>
        <w:t xml:space="preserve"> 2016</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5866A8" w:rsidRPr="005457BA" w:rsidRDefault="0022773E" w:rsidP="005866A8">
      <w:pPr>
        <w:spacing w:after="0"/>
        <w:rPr>
          <w:b/>
        </w:rPr>
      </w:pPr>
      <w:r>
        <w:rPr>
          <w:b/>
        </w:rPr>
        <w:t>July 16-17</w:t>
      </w:r>
      <w:r w:rsidR="005866A8" w:rsidRPr="008F0C26">
        <w:rPr>
          <w:b/>
        </w:rPr>
        <w:t xml:space="preserve">:    </w:t>
      </w:r>
      <w:r w:rsidR="005866A8" w:rsidRPr="008F0C26">
        <w:rPr>
          <w:rFonts w:ascii="Vijaya" w:hAnsi="Vijaya" w:cs="Vijaya"/>
          <w:b/>
          <w:sz w:val="28"/>
        </w:rPr>
        <w:t>Right to Life - LIFESPAN</w:t>
      </w:r>
      <w:r w:rsidR="005866A8" w:rsidRPr="008F0C26">
        <w:rPr>
          <w:b/>
        </w:rPr>
        <w:t xml:space="preserve">          </w:t>
      </w:r>
      <w:r>
        <w:rPr>
          <w:rFonts w:ascii="Vijaya" w:hAnsi="Vijaya" w:cs="Vijaya"/>
          <w:b/>
          <w:sz w:val="28"/>
        </w:rPr>
        <w:t>Savings for YOU, Support for LIFESPAN</w:t>
      </w:r>
    </w:p>
    <w:p w:rsidR="005B5DFE" w:rsidRPr="00E65C39" w:rsidRDefault="000F3E9E" w:rsidP="00E65C39">
      <w:pPr>
        <w:pStyle w:val="Default"/>
        <w:ind w:right="-180"/>
        <w:rPr>
          <w:bCs/>
          <w:color w:val="auto"/>
          <w:sz w:val="22"/>
          <w:szCs w:val="22"/>
          <w:lang w:val="en"/>
        </w:rPr>
      </w:pPr>
      <w:r>
        <w:rPr>
          <w:rFonts w:ascii="Times New Roman" w:hAnsi="Times New Roman" w:cs="Times New Roman"/>
          <w:b/>
          <w:bCs/>
          <w:i/>
          <w:iCs/>
          <w:noProof/>
          <w:sz w:val="64"/>
          <w:szCs w:val="64"/>
          <w:lang w:bidi="ta-IN"/>
        </w:rPr>
        <w:drawing>
          <wp:anchor distT="0" distB="0" distL="114300" distR="114300" simplePos="0" relativeHeight="251672576" behindDoc="1" locked="0" layoutInCell="1" allowOverlap="1" wp14:anchorId="71A33FF7" wp14:editId="1ED9DBFF">
            <wp:simplePos x="0" y="0"/>
            <wp:positionH relativeFrom="column">
              <wp:posOffset>3919600</wp:posOffset>
            </wp:positionH>
            <wp:positionV relativeFrom="paragraph">
              <wp:posOffset>1114491</wp:posOffset>
            </wp:positionV>
            <wp:extent cx="231775" cy="243205"/>
            <wp:effectExtent l="0" t="0" r="0" b="4445"/>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A8">
        <w:rPr>
          <w:rFonts w:ascii="Times New Roman" w:hAnsi="Times New Roman" w:cs="Times New Roman"/>
          <w:b/>
          <w:bCs/>
          <w:i/>
          <w:iCs/>
          <w:noProof/>
          <w:sz w:val="64"/>
          <w:szCs w:val="64"/>
          <w:lang w:bidi="ta-IN"/>
        </w:rPr>
        <w:drawing>
          <wp:anchor distT="0" distB="0" distL="114300" distR="114300" simplePos="0" relativeHeight="251667456" behindDoc="1" locked="0" layoutInCell="1" allowOverlap="1" wp14:anchorId="36DCDE19" wp14:editId="52413687">
            <wp:simplePos x="0" y="0"/>
            <wp:positionH relativeFrom="column">
              <wp:posOffset>-490902</wp:posOffset>
            </wp:positionH>
            <wp:positionV relativeFrom="paragraph">
              <wp:posOffset>242191</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73E">
        <w:rPr>
          <w:bCs/>
          <w:sz w:val="22"/>
          <w:szCs w:val="22"/>
          <w:lang w:val="en"/>
        </w:rPr>
        <w:t xml:space="preserve">Order your 2017 Entertainment Book and 2017 Premier Dining Book and get the 2016 Entertainment Book and 2016 Premier Dining Book FREE**  The cost is $30 for each 2017 set ( includes both the Entertainment Book and Premier Dining Book).  The 2016 Books are valid until December 30, 2016, so there are TONS of savings that you could pocket!  </w:t>
      </w:r>
      <w:r w:rsidR="009E124A">
        <w:rPr>
          <w:bCs/>
          <w:sz w:val="22"/>
          <w:szCs w:val="22"/>
          <w:lang w:val="en"/>
        </w:rPr>
        <w:t xml:space="preserve">Have a smartphone? You can get additional savings through the Entertainment Book app.  Don’t have a smartphone? Pass the card enclosed in your books to a son/daughter, grandchild or friend and allow them to save, while you keep using the coupons in the book! </w:t>
      </w:r>
      <w:r w:rsidR="00E65C39">
        <w:rPr>
          <w:bCs/>
          <w:sz w:val="22"/>
          <w:szCs w:val="22"/>
          <w:lang w:val="en"/>
        </w:rPr>
        <w:t>**Quantities of 2016 Books are extremely limited and are available on a first-come, first-serve basis. Come in today and start saving TODAY!</w:t>
      </w:r>
      <w:r>
        <w:rPr>
          <w:bCs/>
          <w:sz w:val="22"/>
          <w:szCs w:val="22"/>
          <w:lang w:val="en"/>
        </w:rPr>
        <w:t xml:space="preserve"> </w:t>
      </w:r>
      <w:r w:rsidR="00F427C2">
        <w:rPr>
          <w:rFonts w:ascii="Times New Roman" w:hAnsi="Times New Roman" w:cs="Times New Roman"/>
          <w:b/>
          <w:i/>
          <w:sz w:val="23"/>
          <w:szCs w:val="23"/>
        </w:rPr>
        <w:t>Call</w:t>
      </w:r>
      <w:r w:rsidR="005B5DFE">
        <w:rPr>
          <w:rFonts w:ascii="Times New Roman" w:hAnsi="Times New Roman" w:cs="Times New Roman"/>
          <w:b/>
          <w:i/>
          <w:sz w:val="23"/>
          <w:szCs w:val="23"/>
        </w:rPr>
        <w:t xml:space="preserve"> LIFESPAN 734.422.6230   </w:t>
      </w:r>
      <w:r w:rsidR="00F427C2">
        <w:rPr>
          <w:rFonts w:ascii="Times New Roman" w:hAnsi="Times New Roman" w:cs="Times New Roman"/>
          <w:b/>
          <w:i/>
          <w:sz w:val="23"/>
          <w:szCs w:val="23"/>
        </w:rPr>
        <w:t xml:space="preserve">        </w:t>
      </w:r>
      <w:r w:rsidR="005B5DFE">
        <w:rPr>
          <w:rFonts w:ascii="Times New Roman" w:hAnsi="Times New Roman" w:cs="Times New Roman"/>
          <w:b/>
          <w:i/>
          <w:sz w:val="23"/>
          <w:szCs w:val="23"/>
        </w:rPr>
        <w:t xml:space="preserve"> </w:t>
      </w:r>
      <w:r w:rsidR="005B5DFE" w:rsidRPr="004B47A6">
        <w:rPr>
          <w:rFonts w:ascii="Times New Roman" w:hAnsi="Times New Roman" w:cs="Times New Roman"/>
          <w:b/>
          <w:i/>
          <w:sz w:val="23"/>
          <w:szCs w:val="23"/>
        </w:rPr>
        <w:t xml:space="preserve"> </w:t>
      </w:r>
      <w:r w:rsidR="005B5DFE">
        <w:rPr>
          <w:rFonts w:ascii="Times New Roman" w:hAnsi="Times New Roman" w:cs="Times New Roman"/>
          <w:b/>
          <w:i/>
          <w:sz w:val="23"/>
          <w:szCs w:val="23"/>
        </w:rPr>
        <w:t>www.miLIFESPAN.org</w:t>
      </w:r>
    </w:p>
    <w:p w:rsidR="00982105" w:rsidRDefault="00982105" w:rsidP="009D6EF9">
      <w:pPr>
        <w:pStyle w:val="Default"/>
        <w:rPr>
          <w:rFonts w:asciiTheme="minorHAnsi" w:eastAsiaTheme="minorHAnsi" w:hAnsiTheme="minorHAnsi" w:cstheme="minorBidi"/>
          <w:b/>
          <w:color w:val="auto"/>
          <w:sz w:val="22"/>
          <w:szCs w:val="22"/>
        </w:rPr>
      </w:pPr>
    </w:p>
    <w:p w:rsidR="00FA7ADD" w:rsidRPr="008F0C26" w:rsidRDefault="00824A97" w:rsidP="00FA7ADD">
      <w:pPr>
        <w:spacing w:after="0"/>
        <w:rPr>
          <w:rFonts w:ascii="Vijaya" w:hAnsi="Vijaya" w:cs="Vijaya"/>
          <w:b/>
          <w:sz w:val="28"/>
          <w:szCs w:val="28"/>
        </w:rPr>
      </w:pPr>
      <w:r>
        <w:rPr>
          <w:b/>
        </w:rPr>
        <w:t>July 23-24</w:t>
      </w:r>
      <w:r w:rsidR="00FA7ADD" w:rsidRPr="008F0C26">
        <w:rPr>
          <w:b/>
        </w:rPr>
        <w:t xml:space="preserve">:    </w:t>
      </w:r>
      <w:r w:rsidR="00FA7ADD" w:rsidRPr="008F0C26">
        <w:rPr>
          <w:rFonts w:ascii="Vijaya" w:hAnsi="Vijaya" w:cs="Vijaya"/>
          <w:b/>
          <w:sz w:val="28"/>
        </w:rPr>
        <w:t>Right to Life - LIFESPAN</w:t>
      </w:r>
      <w:r w:rsidR="00FA7ADD" w:rsidRPr="008F0C26">
        <w:rPr>
          <w:b/>
        </w:rPr>
        <w:t xml:space="preserve">          </w:t>
      </w:r>
      <w:r>
        <w:rPr>
          <w:rFonts w:ascii="Vijaya" w:hAnsi="Vijaya" w:cs="Vijaya"/>
          <w:b/>
          <w:sz w:val="28"/>
        </w:rPr>
        <w:t>More Historical Perspective</w:t>
      </w:r>
      <w:r w:rsidR="00F427C2">
        <w:rPr>
          <w:rFonts w:ascii="Vijaya" w:hAnsi="Vijaya" w:cs="Vijaya"/>
          <w:b/>
          <w:sz w:val="28"/>
        </w:rPr>
        <w:t>!</w:t>
      </w:r>
    </w:p>
    <w:p w:rsidR="00FA7ADD" w:rsidRPr="00FE59E6" w:rsidRDefault="007714DF" w:rsidP="00FA7ADD">
      <w:pPr>
        <w:pStyle w:val="Default"/>
        <w:rPr>
          <w:bCs/>
          <w:lang w:val="en"/>
        </w:rPr>
      </w:pPr>
      <w:r>
        <w:rPr>
          <w:rFonts w:ascii="Times New Roman" w:hAnsi="Times New Roman" w:cs="Times New Roman"/>
          <w:b/>
          <w:bCs/>
          <w:i/>
          <w:iCs/>
          <w:noProof/>
          <w:sz w:val="64"/>
          <w:szCs w:val="64"/>
          <w:lang w:bidi="ta-IN"/>
        </w:rPr>
        <w:drawing>
          <wp:anchor distT="0" distB="0" distL="114300" distR="114300" simplePos="0" relativeHeight="251679744" behindDoc="1" locked="0" layoutInCell="1" allowOverlap="1" wp14:anchorId="41D6024A" wp14:editId="4A22B85C">
            <wp:simplePos x="0" y="0"/>
            <wp:positionH relativeFrom="column">
              <wp:posOffset>1581150</wp:posOffset>
            </wp:positionH>
            <wp:positionV relativeFrom="paragraph">
              <wp:posOffset>1099787</wp:posOffset>
            </wp:positionV>
            <wp:extent cx="231775" cy="243205"/>
            <wp:effectExtent l="0" t="0" r="0" b="4445"/>
            <wp:wrapNone/>
            <wp:docPr id="16" name="Picture 1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ADD">
        <w:rPr>
          <w:rFonts w:ascii="Times New Roman" w:hAnsi="Times New Roman" w:cs="Times New Roman"/>
          <w:b/>
          <w:bCs/>
          <w:i/>
          <w:iCs/>
          <w:noProof/>
          <w:sz w:val="64"/>
          <w:szCs w:val="64"/>
          <w:lang w:bidi="ta-IN"/>
        </w:rPr>
        <w:drawing>
          <wp:anchor distT="0" distB="0" distL="114300" distR="114300" simplePos="0" relativeHeight="251683839" behindDoc="1" locked="0" layoutInCell="1" allowOverlap="1" wp14:anchorId="71715A0B" wp14:editId="24983908">
            <wp:simplePos x="0" y="0"/>
            <wp:positionH relativeFrom="column">
              <wp:posOffset>-490902</wp:posOffset>
            </wp:positionH>
            <wp:positionV relativeFrom="paragraph">
              <wp:posOffset>242191</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A97">
        <w:rPr>
          <w:bCs/>
          <w:sz w:val="22"/>
          <w:szCs w:val="22"/>
          <w:lang w:val="en"/>
        </w:rPr>
        <w:t xml:space="preserve">Do you know? </w:t>
      </w:r>
      <w:r>
        <w:rPr>
          <w:bCs/>
          <w:sz w:val="22"/>
          <w:szCs w:val="22"/>
          <w:lang w:val="en"/>
        </w:rPr>
        <w:t>“</w:t>
      </w:r>
      <w:r w:rsidR="00824A97">
        <w:rPr>
          <w:bCs/>
          <w:sz w:val="22"/>
          <w:szCs w:val="22"/>
          <w:lang w:val="en"/>
        </w:rPr>
        <w:t>What happened to the 56 Americans who pledged their lives, their fortunes and their sacred honor when signing the Declaration of Independence? Nine signers died of wounds during the Revolutionary War.  Five were captured or imprisoned.  Wives and children were killed, jailed, mistreated or left penniless.  Twelve signers’ houses were burned to the ground and seventeen lost everything they owned.  No signers defected-their honor, like their nation remained intact.</w:t>
      </w:r>
      <w:r>
        <w:rPr>
          <w:bCs/>
          <w:sz w:val="22"/>
          <w:szCs w:val="22"/>
          <w:lang w:val="en"/>
        </w:rPr>
        <w:t>”</w:t>
      </w:r>
      <w:r w:rsidR="00824A97">
        <w:rPr>
          <w:bCs/>
          <w:sz w:val="22"/>
          <w:szCs w:val="22"/>
          <w:lang w:val="en"/>
        </w:rPr>
        <w:t xml:space="preserve"> </w:t>
      </w:r>
      <w:r w:rsidR="00824A97" w:rsidRPr="007714DF">
        <w:rPr>
          <w:bCs/>
          <w:sz w:val="20"/>
          <w:szCs w:val="20"/>
          <w:lang w:val="en"/>
        </w:rPr>
        <w:t>–Author unknown</w:t>
      </w:r>
      <w:r>
        <w:rPr>
          <w:bCs/>
          <w:sz w:val="22"/>
          <w:szCs w:val="22"/>
          <w:lang w:val="en"/>
        </w:rPr>
        <w:t xml:space="preserve">. Be sure to pick up </w:t>
      </w:r>
      <w:r w:rsidRPr="007714DF">
        <w:rPr>
          <w:b/>
          <w:i/>
          <w:iCs/>
          <w:sz w:val="22"/>
          <w:szCs w:val="22"/>
          <w:lang w:val="en"/>
        </w:rPr>
        <w:t>LIFESPAN’s</w:t>
      </w:r>
      <w:r w:rsidRPr="007714DF">
        <w:rPr>
          <w:b/>
          <w:sz w:val="22"/>
          <w:szCs w:val="22"/>
          <w:lang w:val="en"/>
        </w:rPr>
        <w:t xml:space="preserve"> July Newsletter</w:t>
      </w:r>
      <w:r>
        <w:rPr>
          <w:bCs/>
          <w:sz w:val="22"/>
          <w:szCs w:val="22"/>
          <w:lang w:val="en"/>
        </w:rPr>
        <w:t xml:space="preserve">.  It contains the responses to our candidate survey and will help you to determine which candidates are pro-life.  Make sure to vote your conscience! </w:t>
      </w:r>
    </w:p>
    <w:p w:rsidR="005B5DFE" w:rsidRDefault="00FA7ADD" w:rsidP="004B5BBE">
      <w:pPr>
        <w:spacing w:after="0"/>
        <w:jc w:val="center"/>
        <w:rPr>
          <w:rFonts w:ascii="Times New Roman" w:hAnsi="Times New Roman" w:cs="Times New Roman"/>
          <w:b/>
          <w:i/>
          <w:sz w:val="23"/>
          <w:szCs w:val="23"/>
        </w:rPr>
      </w:pPr>
      <w:r w:rsidRPr="004B47A6">
        <w:rPr>
          <w:rFonts w:ascii="Times New Roman" w:hAnsi="Times New Roman" w:cs="Times New Roman"/>
          <w:b/>
          <w:i/>
          <w:sz w:val="23"/>
          <w:szCs w:val="23"/>
        </w:rPr>
        <w:t>More info</w:t>
      </w:r>
      <w:r>
        <w:rPr>
          <w:rFonts w:ascii="Times New Roman" w:hAnsi="Times New Roman" w:cs="Times New Roman"/>
          <w:b/>
          <w:i/>
          <w:sz w:val="23"/>
          <w:szCs w:val="23"/>
        </w:rPr>
        <w:t xml:space="preserve">:       LIFESPAN 734.422.6230    </w:t>
      </w:r>
      <w:r w:rsidRPr="004B47A6">
        <w:rPr>
          <w:rFonts w:ascii="Times New Roman" w:hAnsi="Times New Roman" w:cs="Times New Roman"/>
          <w:b/>
          <w:i/>
          <w:sz w:val="23"/>
          <w:szCs w:val="23"/>
        </w:rPr>
        <w:t xml:space="preserve"> </w:t>
      </w:r>
      <w:r w:rsidR="007714DF">
        <w:rPr>
          <w:rFonts w:ascii="Times New Roman" w:hAnsi="Times New Roman" w:cs="Times New Roman"/>
          <w:b/>
          <w:i/>
          <w:sz w:val="23"/>
          <w:szCs w:val="23"/>
        </w:rPr>
        <w:t>www.miLIFESPAN.org</w:t>
      </w:r>
    </w:p>
    <w:p w:rsidR="007714DF" w:rsidRDefault="007714DF" w:rsidP="007714DF">
      <w:pPr>
        <w:spacing w:after="0"/>
        <w:rPr>
          <w:b/>
        </w:rPr>
      </w:pPr>
    </w:p>
    <w:p w:rsidR="007714DF" w:rsidRPr="005457BA" w:rsidRDefault="007714DF" w:rsidP="007714DF">
      <w:pPr>
        <w:spacing w:after="0"/>
        <w:rPr>
          <w:b/>
        </w:rPr>
      </w:pPr>
      <w:r>
        <w:rPr>
          <w:b/>
        </w:rPr>
        <w:t>July 30-31</w:t>
      </w:r>
      <w:r w:rsidRPr="008F0C26">
        <w:rPr>
          <w:b/>
        </w:rPr>
        <w:t xml:space="preserve">:    </w:t>
      </w:r>
      <w:r w:rsidRPr="008F0C26">
        <w:rPr>
          <w:rFonts w:ascii="Vijaya" w:hAnsi="Vijaya" w:cs="Vijaya"/>
          <w:b/>
          <w:sz w:val="28"/>
        </w:rPr>
        <w:t>Right to Life - LIFESPAN</w:t>
      </w:r>
      <w:r w:rsidRPr="008F0C26">
        <w:rPr>
          <w:b/>
        </w:rPr>
        <w:t xml:space="preserve">          </w:t>
      </w:r>
      <w:r>
        <w:rPr>
          <w:rFonts w:ascii="Vijaya" w:hAnsi="Vijaya" w:cs="Vijaya"/>
          <w:b/>
          <w:sz w:val="28"/>
        </w:rPr>
        <w:t>It Happened at a Hospital in Poland…</w:t>
      </w:r>
    </w:p>
    <w:p w:rsidR="007714DF" w:rsidRPr="00E65C39" w:rsidRDefault="007714DF" w:rsidP="007714DF">
      <w:pPr>
        <w:pStyle w:val="Default"/>
        <w:ind w:right="-180"/>
        <w:rPr>
          <w:bCs/>
          <w:color w:val="auto"/>
          <w:sz w:val="22"/>
          <w:szCs w:val="22"/>
          <w:lang w:val="en"/>
        </w:rPr>
      </w:pPr>
      <w:r>
        <w:rPr>
          <w:rFonts w:ascii="Times New Roman" w:hAnsi="Times New Roman" w:cs="Times New Roman"/>
          <w:b/>
          <w:bCs/>
          <w:i/>
          <w:iCs/>
          <w:noProof/>
          <w:sz w:val="64"/>
          <w:szCs w:val="64"/>
          <w:lang w:bidi="ta-IN"/>
        </w:rPr>
        <w:drawing>
          <wp:anchor distT="0" distB="0" distL="114300" distR="114300" simplePos="0" relativeHeight="251689984" behindDoc="1" locked="0" layoutInCell="1" allowOverlap="1" wp14:anchorId="2F289306" wp14:editId="429D2957">
            <wp:simplePos x="0" y="0"/>
            <wp:positionH relativeFrom="column">
              <wp:posOffset>3899955</wp:posOffset>
            </wp:positionH>
            <wp:positionV relativeFrom="paragraph">
              <wp:posOffset>615315</wp:posOffset>
            </wp:positionV>
            <wp:extent cx="231775" cy="243205"/>
            <wp:effectExtent l="0" t="0" r="0" b="4445"/>
            <wp:wrapNone/>
            <wp:docPr id="14" name="Picture 1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noProof/>
          <w:sz w:val="64"/>
          <w:szCs w:val="64"/>
          <w:lang w:bidi="ta-IN"/>
        </w:rPr>
        <w:drawing>
          <wp:anchor distT="0" distB="0" distL="114300" distR="114300" simplePos="0" relativeHeight="251688960" behindDoc="1" locked="0" layoutInCell="1" allowOverlap="1" wp14:anchorId="53E75DD4" wp14:editId="6E077244">
            <wp:simplePos x="0" y="0"/>
            <wp:positionH relativeFrom="column">
              <wp:posOffset>-490902</wp:posOffset>
            </wp:positionH>
            <wp:positionV relativeFrom="paragraph">
              <wp:posOffset>242191</wp:posOffset>
            </wp:positionV>
            <wp:extent cx="494720" cy="518615"/>
            <wp:effectExtent l="0" t="0" r="635" b="0"/>
            <wp:wrapNone/>
            <wp:docPr id="15" name="Picture 1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2"/>
          <w:szCs w:val="22"/>
          <w:lang w:val="en"/>
        </w:rPr>
        <w:t xml:space="preserve">A hospital in Poland has stopped doing abortions after </w:t>
      </w:r>
      <w:r w:rsidRPr="007714DF">
        <w:rPr>
          <w:bCs/>
          <w:sz w:val="22"/>
          <w:szCs w:val="22"/>
          <w:u w:val="single"/>
          <w:lang w:val="en"/>
        </w:rPr>
        <w:t>every single physician</w:t>
      </w:r>
      <w:r>
        <w:rPr>
          <w:bCs/>
          <w:sz w:val="22"/>
          <w:szCs w:val="22"/>
          <w:lang w:val="en"/>
        </w:rPr>
        <w:t xml:space="preserve"> there signed a pledge refusing to perform abortions</w:t>
      </w:r>
      <w:r>
        <w:rPr>
          <w:bCs/>
          <w:sz w:val="22"/>
          <w:szCs w:val="22"/>
          <w:lang w:val="en"/>
        </w:rPr>
        <w:t xml:space="preserve">! </w:t>
      </w:r>
      <w:r>
        <w:rPr>
          <w:bCs/>
          <w:sz w:val="22"/>
          <w:szCs w:val="22"/>
          <w:lang w:val="en"/>
        </w:rPr>
        <w:t>This great news is a lesson for the United States and other countries that still legally allow abortions.  Doctors can choose to stand up for life and the Hippocratic Oath, even within the confines of legalized abortion. We need to support med</w:t>
      </w:r>
      <w:r w:rsidR="00ED0048">
        <w:rPr>
          <w:bCs/>
          <w:sz w:val="22"/>
          <w:szCs w:val="22"/>
          <w:lang w:val="en"/>
        </w:rPr>
        <w:t>ical professionals who won’t</w:t>
      </w:r>
      <w:r>
        <w:rPr>
          <w:bCs/>
          <w:sz w:val="22"/>
          <w:szCs w:val="22"/>
          <w:lang w:val="en"/>
        </w:rPr>
        <w:t xml:space="preserve"> compromise their morals </w:t>
      </w:r>
      <w:r w:rsidR="00ED0048">
        <w:rPr>
          <w:bCs/>
          <w:sz w:val="22"/>
          <w:szCs w:val="22"/>
          <w:lang w:val="en"/>
        </w:rPr>
        <w:t>by</w:t>
      </w:r>
      <w:r>
        <w:rPr>
          <w:bCs/>
          <w:sz w:val="22"/>
          <w:szCs w:val="22"/>
          <w:lang w:val="en"/>
        </w:rPr>
        <w:t xml:space="preserve"> killing of innocent human </w:t>
      </w:r>
      <w:r w:rsidR="00ED0048">
        <w:rPr>
          <w:bCs/>
          <w:sz w:val="22"/>
          <w:szCs w:val="22"/>
          <w:lang w:val="en"/>
        </w:rPr>
        <w:t xml:space="preserve">beings.   </w:t>
      </w:r>
      <w:r>
        <w:rPr>
          <w:rFonts w:ascii="Times New Roman" w:hAnsi="Times New Roman" w:cs="Times New Roman"/>
          <w:b/>
          <w:i/>
          <w:sz w:val="23"/>
          <w:szCs w:val="23"/>
        </w:rPr>
        <w:t xml:space="preserve">Call LIFESPAN 734.422.6230 </w:t>
      </w:r>
      <w:r w:rsidR="00ED0048">
        <w:rPr>
          <w:rFonts w:ascii="Times New Roman" w:hAnsi="Times New Roman" w:cs="Times New Roman"/>
          <w:b/>
          <w:i/>
          <w:sz w:val="23"/>
          <w:szCs w:val="23"/>
        </w:rPr>
        <w:t xml:space="preserve">          </w:t>
      </w:r>
      <w:r>
        <w:rPr>
          <w:rFonts w:ascii="Times New Roman" w:hAnsi="Times New Roman" w:cs="Times New Roman"/>
          <w:b/>
          <w:i/>
          <w:sz w:val="23"/>
          <w:szCs w:val="23"/>
        </w:rPr>
        <w:t>www.miLIFESPAN.org</w:t>
      </w:r>
    </w:p>
    <w:p w:rsidR="007714DF" w:rsidRDefault="007714DF" w:rsidP="004B5BBE">
      <w:pPr>
        <w:spacing w:after="0"/>
        <w:jc w:val="center"/>
        <w:rPr>
          <w:rFonts w:ascii="Times New Roman" w:hAnsi="Times New Roman" w:cs="Times New Roman"/>
          <w:b/>
          <w:i/>
          <w:sz w:val="23"/>
          <w:szCs w:val="23"/>
        </w:rPr>
      </w:pPr>
    </w:p>
    <w:p w:rsidR="007714DF" w:rsidRDefault="007714DF" w:rsidP="004B5BBE">
      <w:pPr>
        <w:spacing w:after="0"/>
        <w:jc w:val="center"/>
        <w:rPr>
          <w:rFonts w:ascii="Times New Roman" w:hAnsi="Times New Roman" w:cs="Times New Roman"/>
          <w:b/>
          <w:i/>
          <w:sz w:val="23"/>
          <w:szCs w:val="23"/>
        </w:rPr>
      </w:pPr>
    </w:p>
    <w:p w:rsidR="00C92620" w:rsidRPr="004B5BBE" w:rsidRDefault="00C92620" w:rsidP="004B5BBE">
      <w:pPr>
        <w:spacing w:after="0"/>
        <w:jc w:val="center"/>
        <w:rPr>
          <w:rFonts w:ascii="Times New Roman" w:hAnsi="Times New Roman" w:cs="Times New Roman"/>
          <w:b/>
          <w:i/>
          <w:sz w:val="23"/>
          <w:szCs w:val="23"/>
        </w:rPr>
      </w:pPr>
      <w:r>
        <w:rPr>
          <w:rFonts w:ascii="Times New Roman" w:hAnsi="Times New Roman" w:cs="Times New Roman"/>
          <w:b/>
          <w:i/>
          <w:noProof/>
          <w:sz w:val="23"/>
          <w:szCs w:val="23"/>
          <w:lang w:bidi="ta-IN"/>
        </w:rPr>
        <mc:AlternateContent>
          <mc:Choice Requires="wps">
            <w:drawing>
              <wp:anchor distT="0" distB="0" distL="114300" distR="114300" simplePos="0" relativeHeight="251684864" behindDoc="0" locked="0" layoutInCell="1" allowOverlap="1" wp14:anchorId="62CEF77A" wp14:editId="38F8FE6E">
                <wp:simplePos x="0" y="0"/>
                <wp:positionH relativeFrom="column">
                  <wp:posOffset>2028825</wp:posOffset>
                </wp:positionH>
                <wp:positionV relativeFrom="paragraph">
                  <wp:posOffset>164465</wp:posOffset>
                </wp:positionV>
                <wp:extent cx="3857625" cy="1181100"/>
                <wp:effectExtent l="0" t="38100" r="47625" b="57150"/>
                <wp:wrapNone/>
                <wp:docPr id="13" name="Right Arrow 13"/>
                <wp:cNvGraphicFramePr/>
                <a:graphic xmlns:a="http://schemas.openxmlformats.org/drawingml/2006/main">
                  <a:graphicData uri="http://schemas.microsoft.com/office/word/2010/wordprocessingShape">
                    <wps:wsp>
                      <wps:cNvSpPr/>
                      <wps:spPr>
                        <a:xfrm>
                          <a:off x="0" y="0"/>
                          <a:ext cx="3857625" cy="1181100"/>
                        </a:xfrm>
                        <a:prstGeom prst="rightArrow">
                          <a:avLst>
                            <a:gd name="adj1" fmla="val 50000"/>
                            <a:gd name="adj2" fmla="val 32258"/>
                          </a:avLst>
                        </a:prstGeom>
                        <a:solidFill>
                          <a:sysClr val="windowText" lastClr="000000"/>
                        </a:solidFill>
                        <a:ln w="12700" cap="flat" cmpd="sng" algn="ctr">
                          <a:solidFill>
                            <a:srgbClr val="5B9BD5">
                              <a:shade val="50000"/>
                            </a:srgbClr>
                          </a:solidFill>
                          <a:prstDash val="solid"/>
                          <a:miter lim="800000"/>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p w:rsidR="000D1638" w:rsidRDefault="000D1638" w:rsidP="000D1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EF7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7" type="#_x0000_t13" style="position:absolute;left:0;text-align:left;margin-left:159.75pt;margin-top:12.95pt;width:303.75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" adj="19467" fillcolor="windowText" strokecolor="#41719c" strokeweight="1pt">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p w:rsidR="000D1638" w:rsidRDefault="000D1638" w:rsidP="000D1638">
                      <w:pPr>
                        <w:jc w:val="center"/>
                      </w:pPr>
                    </w:p>
                  </w:txbxContent>
                </v:textbox>
              </v:shape>
            </w:pict>
          </mc:Fallback>
        </mc:AlternateContent>
      </w:r>
    </w:p>
    <w:p w:rsidR="005B5DFE" w:rsidRDefault="005B5DFE" w:rsidP="00C36997">
      <w:pPr>
        <w:spacing w:after="0"/>
        <w:rPr>
          <w:rFonts w:ascii="Arial Narrow" w:hAnsi="Arial Narrow"/>
        </w:rPr>
      </w:pPr>
    </w:p>
    <w:p w:rsidR="00C92620" w:rsidRDefault="00C92620" w:rsidP="00C36997">
      <w:pPr>
        <w:spacing w:after="0"/>
        <w:rPr>
          <w:rFonts w:ascii="Arial Narrow" w:hAnsi="Arial Narrow"/>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2C0418" w:rsidRDefault="002C0418" w:rsidP="00C36997">
      <w:pPr>
        <w:spacing w:after="0"/>
        <w:rPr>
          <w:rFonts w:ascii="Arial Narrow" w:hAnsi="Arial Narrow"/>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043"/>
    <w:rsid w:val="000727F0"/>
    <w:rsid w:val="000D1638"/>
    <w:rsid w:val="000F3E9E"/>
    <w:rsid w:val="00102011"/>
    <w:rsid w:val="00112A64"/>
    <w:rsid w:val="00115DBC"/>
    <w:rsid w:val="00147D93"/>
    <w:rsid w:val="00181939"/>
    <w:rsid w:val="001C5FF3"/>
    <w:rsid w:val="0022773E"/>
    <w:rsid w:val="002522FB"/>
    <w:rsid w:val="00291FA5"/>
    <w:rsid w:val="002B7D25"/>
    <w:rsid w:val="002C0418"/>
    <w:rsid w:val="00372015"/>
    <w:rsid w:val="003D4612"/>
    <w:rsid w:val="003F0733"/>
    <w:rsid w:val="00474756"/>
    <w:rsid w:val="004B5BBE"/>
    <w:rsid w:val="004F0BCE"/>
    <w:rsid w:val="005457BA"/>
    <w:rsid w:val="00550C08"/>
    <w:rsid w:val="005866A8"/>
    <w:rsid w:val="005B5DFE"/>
    <w:rsid w:val="005D4B18"/>
    <w:rsid w:val="006D2FFD"/>
    <w:rsid w:val="006F5269"/>
    <w:rsid w:val="0072274A"/>
    <w:rsid w:val="00751FB1"/>
    <w:rsid w:val="007714DF"/>
    <w:rsid w:val="0077325E"/>
    <w:rsid w:val="00796DD9"/>
    <w:rsid w:val="0081630A"/>
    <w:rsid w:val="00824A97"/>
    <w:rsid w:val="008A3C31"/>
    <w:rsid w:val="008C4DD5"/>
    <w:rsid w:val="008E16A6"/>
    <w:rsid w:val="00904226"/>
    <w:rsid w:val="0097116F"/>
    <w:rsid w:val="00982105"/>
    <w:rsid w:val="009B67A8"/>
    <w:rsid w:val="009D6EF9"/>
    <w:rsid w:val="009E124A"/>
    <w:rsid w:val="00A264E5"/>
    <w:rsid w:val="00A84F73"/>
    <w:rsid w:val="00B104B8"/>
    <w:rsid w:val="00BA12A3"/>
    <w:rsid w:val="00C17A29"/>
    <w:rsid w:val="00C31186"/>
    <w:rsid w:val="00C36997"/>
    <w:rsid w:val="00C92620"/>
    <w:rsid w:val="00D0438C"/>
    <w:rsid w:val="00D058BB"/>
    <w:rsid w:val="00D90D8C"/>
    <w:rsid w:val="00DB7D9B"/>
    <w:rsid w:val="00DC7103"/>
    <w:rsid w:val="00DF1C2D"/>
    <w:rsid w:val="00E61FE4"/>
    <w:rsid w:val="00E65C39"/>
    <w:rsid w:val="00ED0048"/>
    <w:rsid w:val="00EE6EED"/>
    <w:rsid w:val="00F37967"/>
    <w:rsid w:val="00F427C2"/>
    <w:rsid w:val="00F63B3B"/>
    <w:rsid w:val="00F80AEA"/>
    <w:rsid w:val="00F85EFF"/>
    <w:rsid w:val="00FA7ADD"/>
    <w:rsid w:val="00FC3644"/>
    <w:rsid w:val="00FE59E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enterformedicalprogress.org/2016/06/statement-on-hippa-violations-in-planned-parenthood-stemexpress-baby-parts-sch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enterformedicalprogress.org/2016/06/6-key-takeaways-from-planned-parenthood-stemexpress-baby-parts-contracts/" TargetMode="External"/><Relationship Id="rId5" Type="http://schemas.openxmlformats.org/officeDocument/2006/relationships/webSettings" Target="webSettings.xml"/><Relationship Id="rId10" Type="http://schemas.openxmlformats.org/officeDocument/2006/relationships/hyperlink" Target="http://www.centerformedicalprogress.org/2016/05/planned-parenthood-attorney-admits-receiving-confidential-documents-and-information-from-houston-d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AD7B-204A-42DC-B992-99D44F3F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5</cp:revision>
  <cp:lastPrinted>2016-06-14T19:49:00Z</cp:lastPrinted>
  <dcterms:created xsi:type="dcterms:W3CDTF">2016-06-14T17:21:00Z</dcterms:created>
  <dcterms:modified xsi:type="dcterms:W3CDTF">2016-06-14T19:55:00Z</dcterms:modified>
</cp:coreProperties>
</file>